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B9" w:rsidRDefault="00C94BB9" w:rsidP="009764EB">
      <w:pPr>
        <w:widowControl/>
        <w:jc w:val="left"/>
      </w:pPr>
      <w:r>
        <w:rPr>
          <w:rFonts w:hint="eastAsia"/>
        </w:rPr>
        <w:t>様式第</w:t>
      </w:r>
      <w:r w:rsidR="00C7493A">
        <w:rPr>
          <w:rFonts w:hint="eastAsia"/>
        </w:rPr>
        <w:t>３</w:t>
      </w:r>
      <w:r>
        <w:rPr>
          <w:rFonts w:hint="eastAsia"/>
        </w:rPr>
        <w:t>号（第</w:t>
      </w:r>
      <w:r w:rsidR="00C7493A">
        <w:rPr>
          <w:rFonts w:hint="eastAsia"/>
        </w:rPr>
        <w:t>６</w:t>
      </w:r>
      <w:r>
        <w:rPr>
          <w:rFonts w:hint="eastAsia"/>
        </w:rPr>
        <w:t>条関係）</w:t>
      </w:r>
    </w:p>
    <w:p w:rsidR="00C94BB9" w:rsidRDefault="00C94BB9" w:rsidP="00C94BB9">
      <w:pPr>
        <w:jc w:val="center"/>
      </w:pPr>
      <w:r>
        <w:rPr>
          <w:rFonts w:hint="eastAsia"/>
        </w:rPr>
        <w:t>病児・病後児保育家庭医連絡票</w:t>
      </w:r>
    </w:p>
    <w:p w:rsidR="006666ED" w:rsidRDefault="006666ED" w:rsidP="006666ED">
      <w:pPr>
        <w:jc w:val="right"/>
      </w:pPr>
      <w:r>
        <w:rPr>
          <w:rFonts w:hint="eastAsia"/>
        </w:rPr>
        <w:t xml:space="preserve">　　年　　月　　日</w:t>
      </w:r>
    </w:p>
    <w:p w:rsidR="006666ED" w:rsidRDefault="006666ED" w:rsidP="00C7493A">
      <w:pPr>
        <w:ind w:firstLineChars="100" w:firstLine="240"/>
      </w:pPr>
      <w:r>
        <w:rPr>
          <w:rFonts w:hint="eastAsia"/>
        </w:rPr>
        <w:t xml:space="preserve">利府町長　　　　　　　</w:t>
      </w:r>
      <w:r w:rsidR="00007EEE" w:rsidRPr="000E5B6D">
        <w:rPr>
          <w:rFonts w:hint="eastAsia"/>
        </w:rPr>
        <w:t>宛</w:t>
      </w:r>
    </w:p>
    <w:p w:rsidR="00D24FF2" w:rsidRDefault="006666ED" w:rsidP="006666ED">
      <w:pPr>
        <w:ind w:firstLineChars="1400" w:firstLine="3360"/>
      </w:pPr>
      <w:r w:rsidRPr="000908BE">
        <w:rPr>
          <w:rFonts w:hint="eastAsia"/>
        </w:rPr>
        <w:t>所</w:t>
      </w:r>
      <w:r w:rsidR="00D24FF2">
        <w:rPr>
          <w:rFonts w:hint="eastAsia"/>
        </w:rPr>
        <w:t xml:space="preserve"> </w:t>
      </w:r>
      <w:r w:rsidRPr="000908BE">
        <w:rPr>
          <w:rFonts w:hint="eastAsia"/>
        </w:rPr>
        <w:t>在</w:t>
      </w:r>
      <w:r w:rsidR="00D24FF2">
        <w:rPr>
          <w:rFonts w:hint="eastAsia"/>
        </w:rPr>
        <w:t xml:space="preserve"> </w:t>
      </w:r>
      <w:r w:rsidRPr="000908BE">
        <w:rPr>
          <w:rFonts w:hint="eastAsia"/>
        </w:rPr>
        <w:t>地</w:t>
      </w:r>
    </w:p>
    <w:p w:rsidR="006666ED" w:rsidRPr="000908BE" w:rsidRDefault="006666ED" w:rsidP="006666ED">
      <w:pPr>
        <w:ind w:firstLineChars="1400" w:firstLine="3360"/>
      </w:pPr>
      <w:r w:rsidRPr="000908BE">
        <w:rPr>
          <w:rFonts w:hint="eastAsia"/>
        </w:rPr>
        <w:t>名</w:t>
      </w:r>
      <w:r w:rsidR="00D24FF2">
        <w:rPr>
          <w:rFonts w:hint="eastAsia"/>
        </w:rPr>
        <w:t xml:space="preserve">　　</w:t>
      </w:r>
      <w:r w:rsidRPr="000908BE">
        <w:rPr>
          <w:rFonts w:hint="eastAsia"/>
        </w:rPr>
        <w:t>称</w:t>
      </w:r>
    </w:p>
    <w:p w:rsidR="006666ED" w:rsidRPr="000908BE" w:rsidRDefault="006666ED" w:rsidP="00D24FF2">
      <w:pPr>
        <w:ind w:firstLineChars="1400" w:firstLine="3360"/>
      </w:pPr>
      <w:r w:rsidRPr="000908BE">
        <w:rPr>
          <w:rFonts w:hint="eastAsia"/>
        </w:rPr>
        <w:t>電話番号</w:t>
      </w:r>
    </w:p>
    <w:p w:rsidR="006666ED" w:rsidRPr="000908BE" w:rsidRDefault="006666ED" w:rsidP="006666ED">
      <w:pPr>
        <w:ind w:firstLineChars="1400" w:firstLine="3360"/>
      </w:pPr>
      <w:r w:rsidRPr="000908BE">
        <w:rPr>
          <w:rFonts w:hint="eastAsia"/>
        </w:rPr>
        <w:t>担当医師氏名　　　　　　　　　　　　　印</w:t>
      </w:r>
    </w:p>
    <w:p w:rsidR="006666ED" w:rsidRDefault="006666ED" w:rsidP="006666ED">
      <w:pPr>
        <w:ind w:firstLineChars="100" w:firstLine="240"/>
        <w:jc w:val="left"/>
      </w:pPr>
      <w:r w:rsidRPr="000908BE">
        <w:rPr>
          <w:rFonts w:hint="eastAsia"/>
        </w:rPr>
        <w:t>次の児童について、病児</w:t>
      </w:r>
      <w:r>
        <w:rPr>
          <w:rFonts w:hint="eastAsia"/>
        </w:rPr>
        <w:t>・病後児保育が適当と認められますので連絡いたします。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5"/>
        <w:gridCol w:w="2977"/>
        <w:gridCol w:w="977"/>
        <w:gridCol w:w="413"/>
        <w:gridCol w:w="1011"/>
        <w:gridCol w:w="2683"/>
      </w:tblGrid>
      <w:tr w:rsidR="006666ED" w:rsidTr="002B051E">
        <w:trPr>
          <w:trHeight w:val="285"/>
        </w:trPr>
        <w:tc>
          <w:tcPr>
            <w:tcW w:w="1225" w:type="dxa"/>
            <w:tcBorders>
              <w:right w:val="single" w:sz="4" w:space="0" w:color="auto"/>
            </w:tcBorders>
          </w:tcPr>
          <w:p w:rsidR="006666ED" w:rsidRDefault="006666ED" w:rsidP="00DE25DD">
            <w:r>
              <w:rPr>
                <w:rFonts w:hint="eastAsia"/>
              </w:rPr>
              <w:t>氏　　名</w:t>
            </w:r>
          </w:p>
        </w:tc>
        <w:tc>
          <w:tcPr>
            <w:tcW w:w="4021" w:type="dxa"/>
            <w:gridSpan w:val="2"/>
            <w:tcBorders>
              <w:right w:val="single" w:sz="4" w:space="0" w:color="auto"/>
            </w:tcBorders>
          </w:tcPr>
          <w:p w:rsidR="006666ED" w:rsidRDefault="006666ED" w:rsidP="00DE25DD">
            <w:pPr>
              <w:ind w:left="3072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</w:tcBorders>
          </w:tcPr>
          <w:p w:rsidR="006666ED" w:rsidRDefault="006666ED" w:rsidP="006666ED">
            <w:pPr>
              <w:ind w:firstLineChars="300" w:firstLine="720"/>
            </w:pPr>
            <w:r>
              <w:rPr>
                <w:rFonts w:hint="eastAsia"/>
              </w:rPr>
              <w:t>年　　月　　日生（　　）歳</w:t>
            </w:r>
          </w:p>
        </w:tc>
      </w:tr>
      <w:tr w:rsidR="006666ED" w:rsidTr="006666ED">
        <w:trPr>
          <w:trHeight w:val="346"/>
        </w:trPr>
        <w:tc>
          <w:tcPr>
            <w:tcW w:w="1242" w:type="dxa"/>
            <w:tcBorders>
              <w:right w:val="single" w:sz="4" w:space="0" w:color="auto"/>
            </w:tcBorders>
          </w:tcPr>
          <w:p w:rsidR="006666ED" w:rsidRDefault="006666ED" w:rsidP="00DE25DD">
            <w:r>
              <w:rPr>
                <w:rFonts w:hint="eastAsia"/>
              </w:rPr>
              <w:t>住　　所</w:t>
            </w:r>
          </w:p>
        </w:tc>
        <w:tc>
          <w:tcPr>
            <w:tcW w:w="8702" w:type="dxa"/>
            <w:gridSpan w:val="5"/>
            <w:tcBorders>
              <w:left w:val="single" w:sz="4" w:space="0" w:color="auto"/>
            </w:tcBorders>
          </w:tcPr>
          <w:p w:rsidR="006666ED" w:rsidRDefault="00F539E8" w:rsidP="00F539E8">
            <w:r>
              <w:rPr>
                <w:rFonts w:hint="eastAsia"/>
              </w:rPr>
              <w:t>利府町</w:t>
            </w:r>
            <w:r w:rsidR="006666ED">
              <w:rPr>
                <w:rFonts w:hint="eastAsia"/>
              </w:rPr>
              <w:t xml:space="preserve">　　　　　　　　　　　　　　　℡</w:t>
            </w:r>
          </w:p>
        </w:tc>
      </w:tr>
      <w:tr w:rsidR="006666ED" w:rsidTr="00DE25DD">
        <w:tc>
          <w:tcPr>
            <w:tcW w:w="1242" w:type="dxa"/>
            <w:vMerge w:val="restart"/>
          </w:tcPr>
          <w:p w:rsidR="006666ED" w:rsidRDefault="006666ED" w:rsidP="00DE25DD">
            <w:r>
              <w:rPr>
                <w:rFonts w:hint="eastAsia"/>
              </w:rPr>
              <w:t>病　　名</w:t>
            </w:r>
          </w:p>
        </w:tc>
        <w:tc>
          <w:tcPr>
            <w:tcW w:w="4536" w:type="dxa"/>
            <w:gridSpan w:val="3"/>
            <w:tcBorders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　急性上気道炎</w:t>
            </w:r>
          </w:p>
        </w:tc>
        <w:tc>
          <w:tcPr>
            <w:tcW w:w="4166" w:type="dxa"/>
            <w:gridSpan w:val="2"/>
            <w:tcBorders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１０　麻しん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２　気管支炎・肺炎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１１　水痘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３　喘息・喘息性気管支炎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１２　風しん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４　嘔吐下痢症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１３　インフルエンザ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５　感染性胃腸炎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１４　溶連菌感染症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６　周期性嘔吐症（自家中毒症）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１５　中耳炎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７　突発性発疹症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１６　膿</w:t>
            </w:r>
            <w:r>
              <w:rPr>
                <w:rFonts w:asciiTheme="minorEastAsia" w:hAnsiTheme="minorEastAsia" w:cs="PMingLiU" w:hint="eastAsia"/>
              </w:rPr>
              <w:t>痂</w:t>
            </w:r>
            <w:r>
              <w:rPr>
                <w:rFonts w:hint="eastAsia"/>
              </w:rPr>
              <w:t>疹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８　手足口病</w:t>
            </w:r>
          </w:p>
        </w:tc>
        <w:tc>
          <w:tcPr>
            <w:tcW w:w="4166" w:type="dxa"/>
            <w:gridSpan w:val="2"/>
            <w:tcBorders>
              <w:top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１７　その他（　　　　　　　）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９　流行性耳下腺炎</w:t>
            </w:r>
          </w:p>
        </w:tc>
        <w:tc>
          <w:tcPr>
            <w:tcW w:w="4166" w:type="dxa"/>
            <w:gridSpan w:val="2"/>
            <w:tcBorders>
              <w:top w:val="nil"/>
            </w:tcBorders>
          </w:tcPr>
          <w:p w:rsidR="006666ED" w:rsidRDefault="006666ED" w:rsidP="004C0C90">
            <w:pPr>
              <w:spacing w:line="0" w:lineRule="atLeast"/>
            </w:pP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4536" w:type="dxa"/>
            <w:gridSpan w:val="3"/>
            <w:tcBorders>
              <w:bottom w:val="nil"/>
              <w:righ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（病名不明のとき）</w:t>
            </w:r>
          </w:p>
        </w:tc>
        <w:tc>
          <w:tcPr>
            <w:tcW w:w="4166" w:type="dxa"/>
            <w:gridSpan w:val="2"/>
            <w:tcBorders>
              <w:left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１８　発熱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１９　下痢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２０　嘔吐</w:t>
            </w:r>
          </w:p>
        </w:tc>
      </w:tr>
      <w:tr w:rsidR="006666ED" w:rsidTr="00DE25DD">
        <w:tc>
          <w:tcPr>
            <w:tcW w:w="1242" w:type="dxa"/>
            <w:vMerge/>
          </w:tcPr>
          <w:p w:rsidR="006666ED" w:rsidRDefault="006666ED" w:rsidP="00DE25DD">
            <w:pPr>
              <w:jc w:val="distribute"/>
            </w:pP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２１　咳嗽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２２　喘鳴</w:t>
            </w:r>
          </w:p>
        </w:tc>
        <w:tc>
          <w:tcPr>
            <w:tcW w:w="3032" w:type="dxa"/>
            <w:tcBorders>
              <w:top w:val="nil"/>
              <w:left w:val="nil"/>
            </w:tcBorders>
          </w:tcPr>
          <w:p w:rsidR="006666ED" w:rsidRDefault="006666ED" w:rsidP="004C0C90">
            <w:pPr>
              <w:spacing w:line="0" w:lineRule="atLeast"/>
            </w:pPr>
            <w:r>
              <w:rPr>
                <w:rFonts w:hint="eastAsia"/>
              </w:rPr>
              <w:t>２３　発疹</w:t>
            </w:r>
          </w:p>
        </w:tc>
      </w:tr>
      <w:tr w:rsidR="002B051E" w:rsidTr="00091909">
        <w:tc>
          <w:tcPr>
            <w:tcW w:w="1242" w:type="dxa"/>
          </w:tcPr>
          <w:p w:rsidR="002B051E" w:rsidRDefault="002B051E" w:rsidP="00DE25DD">
            <w:r>
              <w:rPr>
                <w:rFonts w:hint="eastAsia"/>
              </w:rPr>
              <w:t>病　　状</w:t>
            </w:r>
          </w:p>
        </w:tc>
        <w:tc>
          <w:tcPr>
            <w:tcW w:w="8061" w:type="dxa"/>
            <w:gridSpan w:val="5"/>
          </w:tcPr>
          <w:p w:rsidR="002B051E" w:rsidRDefault="002B051E" w:rsidP="00DE25DD">
            <w:r>
              <w:rPr>
                <w:rFonts w:hint="eastAsia"/>
              </w:rPr>
              <w:t>１　急性期（発熱等）　　　　２　回復期（下熱・微熱）</w:t>
            </w:r>
          </w:p>
          <w:p w:rsidR="002B051E" w:rsidRPr="002B051E" w:rsidRDefault="002B051E" w:rsidP="004C0C90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051E">
              <w:rPr>
                <w:rFonts w:asciiTheme="majorEastAsia" w:eastAsiaTheme="majorEastAsia" w:hAnsiTheme="majorEastAsia" w:hint="eastAsia"/>
                <w:sz w:val="18"/>
                <w:szCs w:val="18"/>
              </w:rPr>
              <w:t>※　「1急性期」の場合は、病後児保育のみの実施施設では保育できません。</w:t>
            </w:r>
          </w:p>
          <w:p w:rsidR="002B051E" w:rsidRPr="002B051E" w:rsidRDefault="002B051E" w:rsidP="002B051E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2B051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保育可能な施設の確認は、利府町子</w:t>
            </w:r>
            <w:r w:rsidR="009355FD">
              <w:rPr>
                <w:rFonts w:asciiTheme="majorEastAsia" w:eastAsiaTheme="majorEastAsia" w:hAnsiTheme="majorEastAsia" w:hint="eastAsia"/>
                <w:sz w:val="18"/>
                <w:szCs w:val="18"/>
              </w:rPr>
              <w:t>ども</w:t>
            </w:r>
            <w:r w:rsidRPr="002B051E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支援課（022-767-2193）にお問い合わせください。</w:t>
            </w:r>
          </w:p>
        </w:tc>
      </w:tr>
      <w:tr w:rsidR="006666ED" w:rsidTr="002B051E">
        <w:tc>
          <w:tcPr>
            <w:tcW w:w="1225" w:type="dxa"/>
            <w:vMerge w:val="restart"/>
          </w:tcPr>
          <w:p w:rsidR="006666ED" w:rsidRDefault="006666ED" w:rsidP="00DE25DD">
            <w:r w:rsidRPr="004C0C90">
              <w:rPr>
                <w:rFonts w:hint="eastAsia"/>
                <w:spacing w:val="60"/>
                <w:kern w:val="0"/>
                <w:fitText w:val="960" w:id="95089664"/>
              </w:rPr>
              <w:t>安静</w:t>
            </w:r>
            <w:r w:rsidRPr="004C0C90">
              <w:rPr>
                <w:rFonts w:hint="eastAsia"/>
                <w:kern w:val="0"/>
                <w:fitText w:val="960" w:id="95089664"/>
              </w:rPr>
              <w:t>度</w:t>
            </w:r>
          </w:p>
        </w:tc>
        <w:tc>
          <w:tcPr>
            <w:tcW w:w="4365" w:type="dxa"/>
            <w:gridSpan w:val="3"/>
            <w:tcBorders>
              <w:bottom w:val="nil"/>
              <w:right w:val="nil"/>
            </w:tcBorders>
          </w:tcPr>
          <w:p w:rsidR="006666ED" w:rsidRDefault="006666ED" w:rsidP="00DE25DD">
            <w:r>
              <w:rPr>
                <w:rFonts w:hint="eastAsia"/>
              </w:rPr>
              <w:t>１ベッド上安静</w:t>
            </w:r>
          </w:p>
        </w:tc>
        <w:tc>
          <w:tcPr>
            <w:tcW w:w="3696" w:type="dxa"/>
            <w:gridSpan w:val="2"/>
            <w:tcBorders>
              <w:left w:val="nil"/>
              <w:bottom w:val="nil"/>
            </w:tcBorders>
          </w:tcPr>
          <w:p w:rsidR="006666ED" w:rsidRDefault="006666ED" w:rsidP="00DE25DD">
            <w:r>
              <w:rPr>
                <w:rFonts w:hint="eastAsia"/>
              </w:rPr>
              <w:t>２隔離室で隔離</w:t>
            </w:r>
          </w:p>
        </w:tc>
      </w:tr>
      <w:tr w:rsidR="006666ED" w:rsidTr="002B051E">
        <w:tc>
          <w:tcPr>
            <w:tcW w:w="1225" w:type="dxa"/>
            <w:vMerge/>
          </w:tcPr>
          <w:p w:rsidR="006666ED" w:rsidRDefault="006666ED" w:rsidP="00DE25DD"/>
        </w:tc>
        <w:tc>
          <w:tcPr>
            <w:tcW w:w="8061" w:type="dxa"/>
            <w:gridSpan w:val="5"/>
            <w:tcBorders>
              <w:top w:val="nil"/>
              <w:bottom w:val="nil"/>
            </w:tcBorders>
          </w:tcPr>
          <w:p w:rsidR="006666ED" w:rsidRDefault="006666ED" w:rsidP="00DE25DD">
            <w:r>
              <w:rPr>
                <w:rFonts w:hint="eastAsia"/>
              </w:rPr>
              <w:t>３室内安静（ベットでの生活が主、他児との静かな遊びは可）</w:t>
            </w:r>
          </w:p>
        </w:tc>
      </w:tr>
      <w:tr w:rsidR="006666ED" w:rsidTr="002B051E">
        <w:tc>
          <w:tcPr>
            <w:tcW w:w="1225" w:type="dxa"/>
            <w:vMerge/>
          </w:tcPr>
          <w:p w:rsidR="006666ED" w:rsidRDefault="006666ED" w:rsidP="00DE25DD"/>
        </w:tc>
        <w:tc>
          <w:tcPr>
            <w:tcW w:w="8061" w:type="dxa"/>
            <w:gridSpan w:val="5"/>
            <w:tcBorders>
              <w:top w:val="nil"/>
            </w:tcBorders>
          </w:tcPr>
          <w:p w:rsidR="006666ED" w:rsidRDefault="006666ED" w:rsidP="00DE25DD">
            <w:r>
              <w:rPr>
                <w:rFonts w:hint="eastAsia"/>
              </w:rPr>
              <w:t>４室内保育（他児と室内で普通に遊んでよい）</w:t>
            </w:r>
          </w:p>
        </w:tc>
      </w:tr>
      <w:tr w:rsidR="006666ED" w:rsidTr="002B051E">
        <w:tc>
          <w:tcPr>
            <w:tcW w:w="1225" w:type="dxa"/>
            <w:vMerge w:val="restart"/>
          </w:tcPr>
          <w:p w:rsidR="006666ED" w:rsidRDefault="006666ED" w:rsidP="00DE25DD">
            <w:r>
              <w:rPr>
                <w:rFonts w:hint="eastAsia"/>
              </w:rPr>
              <w:t>食　　事</w:t>
            </w:r>
          </w:p>
          <w:p w:rsidR="006666ED" w:rsidRDefault="006666ED" w:rsidP="00DE25DD">
            <w:r>
              <w:rPr>
                <w:rFonts w:hint="eastAsia"/>
              </w:rPr>
              <w:t>（昼食）</w:t>
            </w:r>
          </w:p>
        </w:tc>
        <w:tc>
          <w:tcPr>
            <w:tcW w:w="8061" w:type="dxa"/>
            <w:gridSpan w:val="5"/>
            <w:tcBorders>
              <w:bottom w:val="nil"/>
            </w:tcBorders>
          </w:tcPr>
          <w:p w:rsidR="006666ED" w:rsidRDefault="006666ED" w:rsidP="00DE25DD">
            <w:r>
              <w:rPr>
                <w:rFonts w:hint="eastAsia"/>
              </w:rPr>
              <w:t>ミルク・牛乳のみ・離乳食（前期・中期・後期）・幼児食</w:t>
            </w:r>
          </w:p>
        </w:tc>
      </w:tr>
      <w:tr w:rsidR="006666ED" w:rsidTr="002B051E">
        <w:tc>
          <w:tcPr>
            <w:tcW w:w="1225" w:type="dxa"/>
            <w:vMerge/>
          </w:tcPr>
          <w:p w:rsidR="006666ED" w:rsidRDefault="006666ED" w:rsidP="00DE25DD"/>
        </w:tc>
        <w:tc>
          <w:tcPr>
            <w:tcW w:w="8061" w:type="dxa"/>
            <w:gridSpan w:val="5"/>
            <w:tcBorders>
              <w:top w:val="nil"/>
              <w:bottom w:val="single" w:sz="4" w:space="0" w:color="auto"/>
            </w:tcBorders>
          </w:tcPr>
          <w:p w:rsidR="006666ED" w:rsidRDefault="006666ED" w:rsidP="00DE25DD">
            <w:r>
              <w:rPr>
                <w:rFonts w:hint="eastAsia"/>
              </w:rPr>
              <w:t>下痢食・アレルギー食（除去内容　　　　　　　　　　　　　　　　　　）</w:t>
            </w:r>
          </w:p>
        </w:tc>
      </w:tr>
      <w:tr w:rsidR="006666ED" w:rsidTr="002B051E">
        <w:tc>
          <w:tcPr>
            <w:tcW w:w="1225" w:type="dxa"/>
            <w:vMerge w:val="restart"/>
          </w:tcPr>
          <w:p w:rsidR="006666ED" w:rsidRDefault="006666ED" w:rsidP="00DE25DD">
            <w:r>
              <w:rPr>
                <w:rFonts w:hint="eastAsia"/>
              </w:rPr>
              <w:t>処方内容指示等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bottom w:val="nil"/>
            </w:tcBorders>
          </w:tcPr>
          <w:p w:rsidR="006666ED" w:rsidRDefault="006666ED" w:rsidP="00DE25DD"/>
          <w:p w:rsidR="002B051E" w:rsidRDefault="002B051E" w:rsidP="00DE25DD"/>
          <w:p w:rsidR="006666ED" w:rsidRDefault="006666ED" w:rsidP="00DE25DD"/>
        </w:tc>
      </w:tr>
      <w:tr w:rsidR="006666ED" w:rsidTr="002B051E">
        <w:tc>
          <w:tcPr>
            <w:tcW w:w="1225" w:type="dxa"/>
            <w:vMerge/>
          </w:tcPr>
          <w:p w:rsidR="006666ED" w:rsidRDefault="006666ED" w:rsidP="00DE25DD"/>
        </w:tc>
        <w:tc>
          <w:tcPr>
            <w:tcW w:w="4365" w:type="dxa"/>
            <w:gridSpan w:val="3"/>
            <w:tcBorders>
              <w:top w:val="nil"/>
              <w:right w:val="single" w:sz="4" w:space="0" w:color="auto"/>
            </w:tcBorders>
          </w:tcPr>
          <w:p w:rsidR="006666ED" w:rsidRDefault="006666ED" w:rsidP="00DE25DD"/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6ED" w:rsidRDefault="006666ED" w:rsidP="006666ED">
            <w:r>
              <w:rPr>
                <w:rFonts w:hint="eastAsia"/>
              </w:rPr>
              <w:t>次回診療予定　　月　　日（　）</w:t>
            </w:r>
          </w:p>
        </w:tc>
      </w:tr>
    </w:tbl>
    <w:p w:rsidR="006666ED" w:rsidRPr="002B051E" w:rsidRDefault="006666ED" w:rsidP="006666ED">
      <w:pPr>
        <w:rPr>
          <w:rFonts w:asciiTheme="majorEastAsia" w:eastAsiaTheme="majorEastAsia" w:hAnsiTheme="majorEastAsia"/>
        </w:rPr>
      </w:pPr>
      <w:r w:rsidRPr="002B051E">
        <w:rPr>
          <w:rFonts w:asciiTheme="majorEastAsia" w:eastAsiaTheme="majorEastAsia" w:hAnsiTheme="majorEastAsia" w:hint="eastAsia"/>
        </w:rPr>
        <w:t>※　医療機関の方へ</w:t>
      </w:r>
    </w:p>
    <w:p w:rsidR="006666ED" w:rsidRPr="002B051E" w:rsidRDefault="006666ED" w:rsidP="006666ED">
      <w:pPr>
        <w:ind w:leftChars="100" w:left="240"/>
        <w:rPr>
          <w:rFonts w:asciiTheme="majorEastAsia" w:eastAsiaTheme="majorEastAsia" w:hAnsiTheme="majorEastAsia"/>
        </w:rPr>
      </w:pPr>
      <w:r w:rsidRPr="002B051E">
        <w:rPr>
          <w:rFonts w:asciiTheme="majorEastAsia" w:eastAsiaTheme="majorEastAsia" w:hAnsiTheme="majorEastAsia" w:hint="eastAsia"/>
        </w:rPr>
        <w:t xml:space="preserve">　家庭医連絡票の記入は、医療保険上の「Ｂ００９診療情報提供料（Ⅰ）」で対応願います。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626"/>
      </w:tblGrid>
      <w:tr w:rsidR="00A5659B" w:rsidTr="00A5659B">
        <w:trPr>
          <w:trHeight w:val="554"/>
        </w:trPr>
        <w:tc>
          <w:tcPr>
            <w:tcW w:w="2660" w:type="dxa"/>
            <w:vAlign w:val="center"/>
          </w:tcPr>
          <w:p w:rsidR="00A5659B" w:rsidRDefault="00A5659B" w:rsidP="006666ED">
            <w:pPr>
              <w:jc w:val="left"/>
            </w:pPr>
            <w:r>
              <w:rPr>
                <w:rFonts w:hint="eastAsia"/>
              </w:rPr>
              <w:t>※　実施施設使用欄</w:t>
            </w:r>
          </w:p>
        </w:tc>
        <w:tc>
          <w:tcPr>
            <w:tcW w:w="6626" w:type="dxa"/>
            <w:vAlign w:val="center"/>
          </w:tcPr>
          <w:p w:rsidR="00A5659B" w:rsidRDefault="00A5659B" w:rsidP="00A5659B">
            <w:pPr>
              <w:ind w:firstLineChars="500" w:firstLine="1200"/>
            </w:pPr>
            <w:r>
              <w:rPr>
                <w:rFonts w:hint="eastAsia"/>
              </w:rPr>
              <w:t>利用日数　　　　　　　　日</w:t>
            </w:r>
          </w:p>
        </w:tc>
      </w:tr>
    </w:tbl>
    <w:p w:rsidR="002B051E" w:rsidRDefault="002B051E">
      <w:pPr>
        <w:rPr>
          <w:rFonts w:hint="eastAsia"/>
        </w:rPr>
      </w:pPr>
      <w:bookmarkStart w:id="0" w:name="_GoBack"/>
      <w:bookmarkEnd w:id="0"/>
    </w:p>
    <w:sectPr w:rsidR="002B051E" w:rsidSect="00B35D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A4" w:rsidRDefault="00C410A4" w:rsidP="006205C6">
      <w:r>
        <w:separator/>
      </w:r>
    </w:p>
  </w:endnote>
  <w:endnote w:type="continuationSeparator" w:id="0">
    <w:p w:rsidR="00C410A4" w:rsidRDefault="00C410A4" w:rsidP="0062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A4" w:rsidRDefault="00C410A4" w:rsidP="006205C6">
      <w:r>
        <w:separator/>
      </w:r>
    </w:p>
  </w:footnote>
  <w:footnote w:type="continuationSeparator" w:id="0">
    <w:p w:rsidR="00C410A4" w:rsidRDefault="00C410A4" w:rsidP="0062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1A"/>
    <w:rsid w:val="00007EEE"/>
    <w:rsid w:val="0001561E"/>
    <w:rsid w:val="0001636B"/>
    <w:rsid w:val="00024939"/>
    <w:rsid w:val="000262CC"/>
    <w:rsid w:val="0002719C"/>
    <w:rsid w:val="00027FD1"/>
    <w:rsid w:val="000414E0"/>
    <w:rsid w:val="00071CE0"/>
    <w:rsid w:val="000769F4"/>
    <w:rsid w:val="00085124"/>
    <w:rsid w:val="000908BE"/>
    <w:rsid w:val="00091909"/>
    <w:rsid w:val="000D028E"/>
    <w:rsid w:val="000D39E3"/>
    <w:rsid w:val="000D7899"/>
    <w:rsid w:val="000E5B6D"/>
    <w:rsid w:val="000F006B"/>
    <w:rsid w:val="000F0A92"/>
    <w:rsid w:val="000F0FE9"/>
    <w:rsid w:val="000F1F59"/>
    <w:rsid w:val="000F3DF1"/>
    <w:rsid w:val="0011771B"/>
    <w:rsid w:val="00140AC2"/>
    <w:rsid w:val="00140EFB"/>
    <w:rsid w:val="00140F84"/>
    <w:rsid w:val="00147C03"/>
    <w:rsid w:val="00152F5F"/>
    <w:rsid w:val="00172F13"/>
    <w:rsid w:val="001771A3"/>
    <w:rsid w:val="00185896"/>
    <w:rsid w:val="00192C65"/>
    <w:rsid w:val="00195657"/>
    <w:rsid w:val="001A2179"/>
    <w:rsid w:val="001A2621"/>
    <w:rsid w:val="001B1954"/>
    <w:rsid w:val="001C64D1"/>
    <w:rsid w:val="001D1303"/>
    <w:rsid w:val="001E0538"/>
    <w:rsid w:val="001E1F0B"/>
    <w:rsid w:val="00247418"/>
    <w:rsid w:val="00251E35"/>
    <w:rsid w:val="002522AA"/>
    <w:rsid w:val="00263EAB"/>
    <w:rsid w:val="002752AF"/>
    <w:rsid w:val="002A0B57"/>
    <w:rsid w:val="002A3D5B"/>
    <w:rsid w:val="002B051E"/>
    <w:rsid w:val="002B2FE0"/>
    <w:rsid w:val="002C47DC"/>
    <w:rsid w:val="002C6CC5"/>
    <w:rsid w:val="002C71DA"/>
    <w:rsid w:val="002F313E"/>
    <w:rsid w:val="002F35E2"/>
    <w:rsid w:val="002F4F5D"/>
    <w:rsid w:val="003026D6"/>
    <w:rsid w:val="0030567F"/>
    <w:rsid w:val="00310EAA"/>
    <w:rsid w:val="00315EA6"/>
    <w:rsid w:val="003275C8"/>
    <w:rsid w:val="00332F6F"/>
    <w:rsid w:val="003421CE"/>
    <w:rsid w:val="003475D7"/>
    <w:rsid w:val="00357211"/>
    <w:rsid w:val="0037005E"/>
    <w:rsid w:val="00376F9E"/>
    <w:rsid w:val="003B09A6"/>
    <w:rsid w:val="003D4DC6"/>
    <w:rsid w:val="003E40CC"/>
    <w:rsid w:val="003F2C06"/>
    <w:rsid w:val="00413E72"/>
    <w:rsid w:val="00414CE9"/>
    <w:rsid w:val="00417E91"/>
    <w:rsid w:val="004238B9"/>
    <w:rsid w:val="00424F72"/>
    <w:rsid w:val="004276EF"/>
    <w:rsid w:val="00436B1E"/>
    <w:rsid w:val="00442919"/>
    <w:rsid w:val="00446548"/>
    <w:rsid w:val="00455E47"/>
    <w:rsid w:val="00462CE2"/>
    <w:rsid w:val="004A540F"/>
    <w:rsid w:val="004B7CFC"/>
    <w:rsid w:val="004C0C90"/>
    <w:rsid w:val="004E5EA0"/>
    <w:rsid w:val="004F0A5A"/>
    <w:rsid w:val="00500DC4"/>
    <w:rsid w:val="00502612"/>
    <w:rsid w:val="0051429B"/>
    <w:rsid w:val="00521632"/>
    <w:rsid w:val="00525A41"/>
    <w:rsid w:val="005333A7"/>
    <w:rsid w:val="00536402"/>
    <w:rsid w:val="005405CF"/>
    <w:rsid w:val="00543199"/>
    <w:rsid w:val="0055212B"/>
    <w:rsid w:val="00555015"/>
    <w:rsid w:val="005644C7"/>
    <w:rsid w:val="0057606C"/>
    <w:rsid w:val="005A502D"/>
    <w:rsid w:val="005A57A5"/>
    <w:rsid w:val="005B53D8"/>
    <w:rsid w:val="005C36C3"/>
    <w:rsid w:val="005C6D1A"/>
    <w:rsid w:val="005D1954"/>
    <w:rsid w:val="005D75B5"/>
    <w:rsid w:val="0060250B"/>
    <w:rsid w:val="006053B4"/>
    <w:rsid w:val="00612883"/>
    <w:rsid w:val="006136A1"/>
    <w:rsid w:val="006205C6"/>
    <w:rsid w:val="00623FEA"/>
    <w:rsid w:val="00630112"/>
    <w:rsid w:val="00631875"/>
    <w:rsid w:val="00631FEF"/>
    <w:rsid w:val="006440F6"/>
    <w:rsid w:val="00652C06"/>
    <w:rsid w:val="006666ED"/>
    <w:rsid w:val="00667F7E"/>
    <w:rsid w:val="006A5DF1"/>
    <w:rsid w:val="006E2230"/>
    <w:rsid w:val="006F229A"/>
    <w:rsid w:val="00706C71"/>
    <w:rsid w:val="007429ED"/>
    <w:rsid w:val="007765E0"/>
    <w:rsid w:val="00780859"/>
    <w:rsid w:val="007839FA"/>
    <w:rsid w:val="007975E8"/>
    <w:rsid w:val="007A3959"/>
    <w:rsid w:val="007A3C30"/>
    <w:rsid w:val="007B13DA"/>
    <w:rsid w:val="007C77EC"/>
    <w:rsid w:val="007E6372"/>
    <w:rsid w:val="007F63BB"/>
    <w:rsid w:val="00813354"/>
    <w:rsid w:val="008332EA"/>
    <w:rsid w:val="00834898"/>
    <w:rsid w:val="00852050"/>
    <w:rsid w:val="0087148B"/>
    <w:rsid w:val="00877BA3"/>
    <w:rsid w:val="0088119B"/>
    <w:rsid w:val="00882BFD"/>
    <w:rsid w:val="00890F57"/>
    <w:rsid w:val="0089297E"/>
    <w:rsid w:val="00895281"/>
    <w:rsid w:val="00897734"/>
    <w:rsid w:val="008B0A2A"/>
    <w:rsid w:val="008B14F3"/>
    <w:rsid w:val="008E1922"/>
    <w:rsid w:val="008E2B3A"/>
    <w:rsid w:val="008F4DEF"/>
    <w:rsid w:val="00904357"/>
    <w:rsid w:val="00911C9C"/>
    <w:rsid w:val="00911F93"/>
    <w:rsid w:val="0091289B"/>
    <w:rsid w:val="00923FBE"/>
    <w:rsid w:val="009355FD"/>
    <w:rsid w:val="00950E95"/>
    <w:rsid w:val="009567DE"/>
    <w:rsid w:val="00974183"/>
    <w:rsid w:val="009764EB"/>
    <w:rsid w:val="009A254A"/>
    <w:rsid w:val="009A3CFB"/>
    <w:rsid w:val="009A51A0"/>
    <w:rsid w:val="009C2FE5"/>
    <w:rsid w:val="009D009F"/>
    <w:rsid w:val="009D2CA4"/>
    <w:rsid w:val="00A0599F"/>
    <w:rsid w:val="00A069EA"/>
    <w:rsid w:val="00A06FE3"/>
    <w:rsid w:val="00A21D56"/>
    <w:rsid w:val="00A22272"/>
    <w:rsid w:val="00A47CCD"/>
    <w:rsid w:val="00A52F24"/>
    <w:rsid w:val="00A54728"/>
    <w:rsid w:val="00A5659B"/>
    <w:rsid w:val="00A57B07"/>
    <w:rsid w:val="00A81ACE"/>
    <w:rsid w:val="00AA3B38"/>
    <w:rsid w:val="00AB33F5"/>
    <w:rsid w:val="00AB34F6"/>
    <w:rsid w:val="00AD5BEC"/>
    <w:rsid w:val="00AE144C"/>
    <w:rsid w:val="00AE1AEB"/>
    <w:rsid w:val="00AF1A20"/>
    <w:rsid w:val="00B01247"/>
    <w:rsid w:val="00B229A5"/>
    <w:rsid w:val="00B35DB0"/>
    <w:rsid w:val="00B455E6"/>
    <w:rsid w:val="00B53BC7"/>
    <w:rsid w:val="00B56672"/>
    <w:rsid w:val="00B72FED"/>
    <w:rsid w:val="00B80A6B"/>
    <w:rsid w:val="00B81B85"/>
    <w:rsid w:val="00B85EE6"/>
    <w:rsid w:val="00B87B8E"/>
    <w:rsid w:val="00BB2E2F"/>
    <w:rsid w:val="00BC5C75"/>
    <w:rsid w:val="00BC6F04"/>
    <w:rsid w:val="00BE0EFD"/>
    <w:rsid w:val="00BF7167"/>
    <w:rsid w:val="00C049E4"/>
    <w:rsid w:val="00C137D3"/>
    <w:rsid w:val="00C302B4"/>
    <w:rsid w:val="00C34C39"/>
    <w:rsid w:val="00C407D7"/>
    <w:rsid w:val="00C41078"/>
    <w:rsid w:val="00C410A4"/>
    <w:rsid w:val="00C41553"/>
    <w:rsid w:val="00C44DF6"/>
    <w:rsid w:val="00C55050"/>
    <w:rsid w:val="00C625E2"/>
    <w:rsid w:val="00C646EE"/>
    <w:rsid w:val="00C7493A"/>
    <w:rsid w:val="00C80FCF"/>
    <w:rsid w:val="00C81EE4"/>
    <w:rsid w:val="00C84AEF"/>
    <w:rsid w:val="00C94BB9"/>
    <w:rsid w:val="00CA07AB"/>
    <w:rsid w:val="00CC09B5"/>
    <w:rsid w:val="00CD5763"/>
    <w:rsid w:val="00CE2997"/>
    <w:rsid w:val="00CE6B48"/>
    <w:rsid w:val="00D07F30"/>
    <w:rsid w:val="00D14F01"/>
    <w:rsid w:val="00D166E6"/>
    <w:rsid w:val="00D172A8"/>
    <w:rsid w:val="00D24FF2"/>
    <w:rsid w:val="00D35E1A"/>
    <w:rsid w:val="00D40AFE"/>
    <w:rsid w:val="00D6353C"/>
    <w:rsid w:val="00D667C6"/>
    <w:rsid w:val="00D70FEB"/>
    <w:rsid w:val="00D7126D"/>
    <w:rsid w:val="00D76E03"/>
    <w:rsid w:val="00D8298F"/>
    <w:rsid w:val="00DB4B78"/>
    <w:rsid w:val="00DE25DD"/>
    <w:rsid w:val="00DE48CE"/>
    <w:rsid w:val="00DE4E29"/>
    <w:rsid w:val="00E11838"/>
    <w:rsid w:val="00E11C30"/>
    <w:rsid w:val="00E1691F"/>
    <w:rsid w:val="00E20DFD"/>
    <w:rsid w:val="00E22850"/>
    <w:rsid w:val="00E428D1"/>
    <w:rsid w:val="00E52252"/>
    <w:rsid w:val="00E60172"/>
    <w:rsid w:val="00E81F1D"/>
    <w:rsid w:val="00E945C5"/>
    <w:rsid w:val="00E976AD"/>
    <w:rsid w:val="00E97E5C"/>
    <w:rsid w:val="00EA6C88"/>
    <w:rsid w:val="00EC46C5"/>
    <w:rsid w:val="00EF0738"/>
    <w:rsid w:val="00EF31DF"/>
    <w:rsid w:val="00EF6195"/>
    <w:rsid w:val="00F15587"/>
    <w:rsid w:val="00F27515"/>
    <w:rsid w:val="00F44ACB"/>
    <w:rsid w:val="00F539E8"/>
    <w:rsid w:val="00F969D7"/>
    <w:rsid w:val="00F96A54"/>
    <w:rsid w:val="00FA3E8A"/>
    <w:rsid w:val="00FC06FD"/>
    <w:rsid w:val="00FC3823"/>
    <w:rsid w:val="00FD7982"/>
    <w:rsid w:val="00FE3C74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FE0903E"/>
  <w15:docId w15:val="{FD202CE9-A21D-4A7A-B2BE-8DBC0C0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7E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5C6"/>
  </w:style>
  <w:style w:type="paragraph" w:styleId="a6">
    <w:name w:val="footer"/>
    <w:basedOn w:val="a"/>
    <w:link w:val="a7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5C6"/>
  </w:style>
  <w:style w:type="table" w:styleId="a8">
    <w:name w:val="Table Grid"/>
    <w:basedOn w:val="a1"/>
    <w:rsid w:val="003421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オアシス"/>
    <w:rsid w:val="00A06FE3"/>
    <w:pPr>
      <w:widowControl w:val="0"/>
      <w:wordWrap w:val="0"/>
      <w:autoSpaceDE w:val="0"/>
      <w:autoSpaceDN w:val="0"/>
      <w:adjustRightInd w:val="0"/>
      <w:spacing w:line="231" w:lineRule="exact"/>
      <w:jc w:val="both"/>
      <w:textAlignment w:val="baseline"/>
    </w:pPr>
    <w:rPr>
      <w:rFonts w:ascii="ＭＳ 明朝" w:eastAsia="ＭＳ 明朝" w:hAnsi="ＭＳ 明朝" w:cs="Times New Roman"/>
      <w:spacing w:val="-13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6FD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8"/>
    <w:uiPriority w:val="59"/>
    <w:rsid w:val="00140F8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E8C6-02E2-45A1-9A39-503EB7B4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00212</dc:creator>
  <cp:lastModifiedBy>松原　奈菜</cp:lastModifiedBy>
  <cp:revision>55</cp:revision>
  <cp:lastPrinted>2022-01-21T05:00:00Z</cp:lastPrinted>
  <dcterms:created xsi:type="dcterms:W3CDTF">2016-02-04T06:26:00Z</dcterms:created>
  <dcterms:modified xsi:type="dcterms:W3CDTF">2022-12-20T06:00:00Z</dcterms:modified>
</cp:coreProperties>
</file>