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DB583" w14:textId="7A0E990D" w:rsidR="00BA0AEA" w:rsidRPr="00BA1EF5" w:rsidRDefault="002673FD" w:rsidP="00BA0AEA">
      <w:pPr>
        <w:spacing w:after="0"/>
        <w:ind w:firstLineChars="0"/>
        <w:jc w:val="right"/>
        <w:rPr>
          <w:rFonts w:cs="ＭＳ Ｐゴシック"/>
          <w:color w:val="000000"/>
          <w:spacing w:val="0"/>
          <w:sz w:val="22"/>
          <w:szCs w:val="22"/>
          <w14:ligatures w14:val="none"/>
        </w:rPr>
      </w:pPr>
      <w:r>
        <w:rPr>
          <w:rFonts w:cs="ＭＳ Ｐゴシック" w:hint="eastAsia"/>
          <w:noProof/>
          <w:color w:val="000000"/>
          <w:spacing w:val="0"/>
          <w:sz w:val="22"/>
          <w:szCs w:val="22"/>
        </w:rPr>
        <mc:AlternateContent>
          <mc:Choice Requires="wps">
            <w:drawing>
              <wp:anchor distT="0" distB="0" distL="114300" distR="114300" simplePos="0" relativeHeight="251660288" behindDoc="0" locked="0" layoutInCell="1" allowOverlap="1" wp14:anchorId="1D127558" wp14:editId="0A40E29A">
                <wp:simplePos x="0" y="0"/>
                <wp:positionH relativeFrom="column">
                  <wp:posOffset>-33655</wp:posOffset>
                </wp:positionH>
                <wp:positionV relativeFrom="paragraph">
                  <wp:posOffset>-271145</wp:posOffset>
                </wp:positionV>
                <wp:extent cx="1076325" cy="3619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076325" cy="361950"/>
                        </a:xfrm>
                        <a:prstGeom prst="rect">
                          <a:avLst/>
                        </a:prstGeom>
                        <a:noFill/>
                        <a:ln w="6350">
                          <a:noFill/>
                        </a:ln>
                      </wps:spPr>
                      <wps:txbx>
                        <w:txbxContent>
                          <w:p w14:paraId="14C14EE2" w14:textId="46BCCB0F" w:rsidR="002673FD" w:rsidRPr="001D25BC" w:rsidRDefault="002673FD" w:rsidP="001D25BC">
                            <w:pPr>
                              <w:ind w:firstLineChars="32" w:firstLine="92"/>
                              <w:rPr>
                                <w:sz w:val="22"/>
                                <w:szCs w:val="24"/>
                              </w:rPr>
                            </w:pPr>
                            <w:r w:rsidRPr="001D25BC">
                              <w:rPr>
                                <w:rFonts w:hint="eastAsia"/>
                                <w:sz w:val="22"/>
                                <w:szCs w:val="24"/>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27558" id="_x0000_t202" coordsize="21600,21600" o:spt="202" path="m,l,21600r21600,l21600,xe">
                <v:stroke joinstyle="miter"/>
                <v:path gradientshapeok="t" o:connecttype="rect"/>
              </v:shapetype>
              <v:shape id="テキスト ボックス 5" o:spid="_x0000_s1026" type="#_x0000_t202" style="position:absolute;left:0;text-align:left;margin-left:-2.65pt;margin-top:-21.35pt;width:84.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" filled="f" stroked="f" strokeweight=".5pt">
                <v:textbox>
                  <w:txbxContent>
                    <w:p w14:paraId="14C14EE2" w14:textId="46BCCB0F" w:rsidR="002673FD" w:rsidRPr="001D25BC" w:rsidRDefault="002673FD" w:rsidP="001D25BC">
                      <w:pPr>
                        <w:ind w:firstLineChars="32" w:firstLine="92"/>
                        <w:rPr>
                          <w:sz w:val="22"/>
                          <w:szCs w:val="24"/>
                        </w:rPr>
                      </w:pPr>
                      <w:r w:rsidRPr="001D25BC">
                        <w:rPr>
                          <w:rFonts w:hint="eastAsia"/>
                          <w:sz w:val="22"/>
                          <w:szCs w:val="24"/>
                        </w:rPr>
                        <w:t>様式１</w:t>
                      </w:r>
                    </w:p>
                  </w:txbxContent>
                </v:textbox>
              </v:shape>
            </w:pict>
          </mc:Fallback>
        </mc:AlternateContent>
      </w:r>
      <w:r w:rsidR="00BA0AEA" w:rsidRPr="00BA0AEA">
        <w:rPr>
          <w:rFonts w:cs="ＭＳ Ｐゴシック" w:hint="eastAsia"/>
          <w:color w:val="000000"/>
          <w:spacing w:val="0"/>
          <w:sz w:val="22"/>
          <w:szCs w:val="22"/>
          <w14:ligatures w14:val="none"/>
        </w:rPr>
        <w:t>令和</w:t>
      </w:r>
      <w:r w:rsidR="00BA0AEA" w:rsidRPr="00BA1EF5">
        <w:rPr>
          <w:rFonts w:cs="ＭＳ Ｐゴシック" w:hint="eastAsia"/>
          <w:color w:val="000000"/>
          <w:spacing w:val="0"/>
          <w:sz w:val="22"/>
          <w:szCs w:val="22"/>
          <w14:ligatures w14:val="none"/>
        </w:rPr>
        <w:t xml:space="preserve">　　</w:t>
      </w:r>
      <w:r w:rsidR="00BA0AEA" w:rsidRPr="00BA0AEA">
        <w:rPr>
          <w:rFonts w:cs="ＭＳ Ｐゴシック" w:hint="eastAsia"/>
          <w:color w:val="000000"/>
          <w:spacing w:val="0"/>
          <w:sz w:val="22"/>
          <w:szCs w:val="22"/>
          <w14:ligatures w14:val="none"/>
        </w:rPr>
        <w:t>年</w:t>
      </w:r>
      <w:r w:rsidR="00BA0AEA" w:rsidRPr="00BA1EF5">
        <w:rPr>
          <w:rFonts w:cs="ＭＳ Ｐゴシック" w:hint="eastAsia"/>
          <w:color w:val="000000"/>
          <w:spacing w:val="0"/>
          <w:sz w:val="22"/>
          <w:szCs w:val="22"/>
          <w14:ligatures w14:val="none"/>
        </w:rPr>
        <w:t xml:space="preserve">　　</w:t>
      </w:r>
      <w:r w:rsidR="00BA0AEA" w:rsidRPr="00BA0AEA">
        <w:rPr>
          <w:rFonts w:cs="ＭＳ Ｐゴシック" w:hint="eastAsia"/>
          <w:color w:val="000000"/>
          <w:spacing w:val="0"/>
          <w:sz w:val="22"/>
          <w:szCs w:val="22"/>
          <w14:ligatures w14:val="none"/>
        </w:rPr>
        <w:t>月　　日</w:t>
      </w:r>
    </w:p>
    <w:p w14:paraId="0841EAA6" w14:textId="77777777" w:rsidR="000E3B53" w:rsidRPr="00BA1EF5" w:rsidRDefault="000E3B53" w:rsidP="00BA0AEA">
      <w:pPr>
        <w:ind w:firstLine="288"/>
        <w:rPr>
          <w:sz w:val="22"/>
          <w:szCs w:val="22"/>
        </w:rPr>
      </w:pPr>
    </w:p>
    <w:p w14:paraId="3E75EFF9" w14:textId="77777777" w:rsidR="00BA0AEA" w:rsidRPr="00BA1EF5" w:rsidRDefault="00BA0AEA" w:rsidP="00BA0AEA">
      <w:pPr>
        <w:spacing w:after="0"/>
        <w:ind w:firstLineChars="0" w:firstLine="308"/>
        <w:rPr>
          <w:rFonts w:cs="ＭＳ Ｐゴシック"/>
          <w:color w:val="000000"/>
          <w:spacing w:val="0"/>
          <w:sz w:val="22"/>
          <w:szCs w:val="22"/>
          <w14:ligatures w14:val="none"/>
        </w:rPr>
      </w:pPr>
      <w:r w:rsidRPr="00BA0AEA">
        <w:rPr>
          <w:rFonts w:cs="ＭＳ Ｐゴシック" w:hint="eastAsia"/>
          <w:color w:val="000000"/>
          <w:spacing w:val="0"/>
          <w:sz w:val="22"/>
          <w:szCs w:val="22"/>
          <w14:ligatures w14:val="none"/>
        </w:rPr>
        <w:t>利府町長　熊　谷　　大　　殿</w:t>
      </w:r>
    </w:p>
    <w:p w14:paraId="58539B0E" w14:textId="77777777" w:rsidR="00BA0AEA" w:rsidRPr="00BA1EF5" w:rsidRDefault="00BA0AEA" w:rsidP="00BA0AEA">
      <w:pPr>
        <w:ind w:firstLine="288"/>
        <w:rPr>
          <w:sz w:val="22"/>
          <w:szCs w:val="22"/>
        </w:rPr>
      </w:pPr>
    </w:p>
    <w:p w14:paraId="66CA546A" w14:textId="2B5F5466" w:rsidR="00BA0AEA" w:rsidRPr="00BA1EF5" w:rsidRDefault="00BA0AEA" w:rsidP="00876AE7">
      <w:pPr>
        <w:spacing w:after="0"/>
        <w:ind w:firstLineChars="2300" w:firstLine="5060"/>
        <w:rPr>
          <w:rFonts w:cs="ＭＳ Ｐゴシック"/>
          <w:spacing w:val="0"/>
          <w:sz w:val="22"/>
          <w:szCs w:val="22"/>
          <w14:ligatures w14:val="none"/>
        </w:rPr>
      </w:pPr>
      <w:r w:rsidRPr="00BA1EF5">
        <w:rPr>
          <w:rFonts w:cs="ＭＳ Ｐゴシック" w:hint="eastAsia"/>
          <w:spacing w:val="0"/>
          <w:sz w:val="22"/>
          <w:szCs w:val="22"/>
          <w14:ligatures w14:val="none"/>
        </w:rPr>
        <w:t>事業者名</w:t>
      </w:r>
    </w:p>
    <w:p w14:paraId="3C61B016" w14:textId="77777777" w:rsidR="00BA0AEA" w:rsidRPr="00BA1EF5" w:rsidRDefault="00BA0AEA" w:rsidP="00BA0AEA">
      <w:pPr>
        <w:spacing w:after="0"/>
        <w:ind w:firstLineChars="0" w:firstLine="308"/>
        <w:rPr>
          <w:rFonts w:cs="ＭＳ Ｐゴシック"/>
          <w:spacing w:val="0"/>
          <w:sz w:val="22"/>
          <w:szCs w:val="22"/>
          <w14:ligatures w14:val="none"/>
        </w:rPr>
      </w:pPr>
    </w:p>
    <w:p w14:paraId="1E1C3FE3" w14:textId="134C3DB3" w:rsidR="00BA0AEA" w:rsidRPr="00BA1EF5" w:rsidRDefault="00D77CBF" w:rsidP="00BA0AEA">
      <w:pPr>
        <w:spacing w:after="0"/>
        <w:ind w:firstLineChars="0" w:firstLine="308"/>
        <w:rPr>
          <w:rFonts w:cs="ＭＳ Ｐゴシック"/>
          <w:spacing w:val="0"/>
          <w:sz w:val="22"/>
          <w:szCs w:val="22"/>
          <w14:ligatures w14:val="none"/>
        </w:rPr>
      </w:pPr>
      <w:r w:rsidRPr="00BA1EF5">
        <w:rPr>
          <w:rFonts w:cs="ＭＳ Ｐゴシック" w:hint="eastAsia"/>
          <w:spacing w:val="0"/>
          <w:sz w:val="22"/>
          <w:szCs w:val="22"/>
          <w:highlight w:val="yellow"/>
          <w14:ligatures w14:val="none"/>
        </w:rPr>
        <w:t>様式２に</w:t>
      </w:r>
      <w:r w:rsidR="006A70D8" w:rsidRPr="00BA1EF5">
        <w:rPr>
          <w:rFonts w:cs="ＭＳ Ｐゴシック" w:hint="eastAsia"/>
          <w:spacing w:val="0"/>
          <w:sz w:val="22"/>
          <w:szCs w:val="22"/>
          <w:highlight w:val="yellow"/>
          <w14:ligatures w14:val="none"/>
        </w:rPr>
        <w:t>記載</w:t>
      </w:r>
      <w:r w:rsidRPr="00BA1EF5">
        <w:rPr>
          <w:rFonts w:cs="ＭＳ Ｐゴシック" w:hint="eastAsia"/>
          <w:spacing w:val="0"/>
          <w:sz w:val="22"/>
          <w:szCs w:val="22"/>
          <w:highlight w:val="yellow"/>
          <w14:ligatures w14:val="none"/>
        </w:rPr>
        <w:t>の</w:t>
      </w:r>
      <w:r w:rsidR="006A70D8" w:rsidRPr="00BA1EF5">
        <w:rPr>
          <w:rFonts w:cs="ＭＳ Ｐゴシック" w:hint="eastAsia"/>
          <w:spacing w:val="0"/>
          <w:sz w:val="22"/>
          <w:szCs w:val="22"/>
          <w14:ligatures w14:val="none"/>
        </w:rPr>
        <w:t>返礼品については、利府町の区域内における工程により、当該返礼品等の価値の</w:t>
      </w:r>
      <w:r w:rsidRPr="00BA1EF5">
        <w:rPr>
          <w:rFonts w:cs="ＭＳ Ｐゴシック" w:hint="eastAsia"/>
          <w:spacing w:val="0"/>
          <w:sz w:val="22"/>
          <w:szCs w:val="22"/>
          <w:highlight w:val="yellow"/>
          <w14:ligatures w14:val="none"/>
        </w:rPr>
        <w:t>様式２</w:t>
      </w:r>
      <w:r w:rsidR="008921E0">
        <w:rPr>
          <w:rFonts w:cs="ＭＳ Ｐゴシック" w:hint="eastAsia"/>
          <w:spacing w:val="0"/>
          <w:sz w:val="22"/>
          <w:szCs w:val="22"/>
          <w:highlight w:val="yellow"/>
          <w14:ligatures w14:val="none"/>
        </w:rPr>
        <w:t>に記載の価値割合（</w:t>
      </w:r>
      <w:r w:rsidR="006A70D8" w:rsidRPr="00BA1EF5">
        <w:rPr>
          <w:rFonts w:cs="ＭＳ Ｐゴシック" w:hint="eastAsia"/>
          <w:spacing w:val="0"/>
          <w:sz w:val="22"/>
          <w:szCs w:val="22"/>
          <w14:ligatures w14:val="none"/>
        </w:rPr>
        <w:t>％</w:t>
      </w:r>
      <w:r w:rsidR="008921E0">
        <w:rPr>
          <w:rFonts w:cs="ＭＳ Ｐゴシック" w:hint="eastAsia"/>
          <w:spacing w:val="0"/>
          <w:sz w:val="22"/>
          <w:szCs w:val="22"/>
          <w14:ligatures w14:val="none"/>
        </w:rPr>
        <w:t>）</w:t>
      </w:r>
      <w:r w:rsidR="006A70D8" w:rsidRPr="00BA1EF5">
        <w:rPr>
          <w:rFonts w:cs="ＭＳ Ｐゴシック" w:hint="eastAsia"/>
          <w:spacing w:val="0"/>
          <w:sz w:val="22"/>
          <w:szCs w:val="22"/>
          <w14:ligatures w14:val="none"/>
        </w:rPr>
        <w:t>が生じていることを証明します。</w:t>
      </w:r>
    </w:p>
    <w:p w14:paraId="71081C49" w14:textId="61CC5218" w:rsidR="00D77CBF" w:rsidRPr="00BA1EF5" w:rsidRDefault="00D77CBF" w:rsidP="00BA0AEA">
      <w:pPr>
        <w:spacing w:after="0"/>
        <w:ind w:firstLineChars="0" w:firstLine="308"/>
        <w:rPr>
          <w:rFonts w:cs="ＭＳ Ｐゴシック"/>
          <w:spacing w:val="0"/>
          <w:sz w:val="22"/>
          <w:szCs w:val="22"/>
          <w14:ligatures w14:val="none"/>
        </w:rPr>
      </w:pPr>
      <w:r w:rsidRPr="00BA1EF5">
        <w:rPr>
          <w:rFonts w:cs="ＭＳ Ｐゴシック" w:hint="eastAsia"/>
          <w:spacing w:val="0"/>
          <w:sz w:val="22"/>
          <w:szCs w:val="22"/>
          <w14:ligatures w14:val="none"/>
        </w:rPr>
        <w:t>上記については、以下の算出方法（該当する算出方法に☑）により算出しています。</w:t>
      </w:r>
    </w:p>
    <w:p w14:paraId="335B205D" w14:textId="47FE1C99" w:rsidR="00D77CBF" w:rsidRPr="006F2034" w:rsidRDefault="006F2034" w:rsidP="006F2034">
      <w:pPr>
        <w:spacing w:after="0"/>
        <w:ind w:firstLineChars="250" w:firstLine="550"/>
        <w:rPr>
          <w:rFonts w:cs="ＭＳ Ｐゴシック"/>
          <w:spacing w:val="0"/>
          <w:sz w:val="22"/>
          <w:szCs w:val="22"/>
          <w14:ligatures w14:val="none"/>
        </w:rPr>
      </w:pPr>
      <w:r w:rsidRPr="006F2034">
        <w:rPr>
          <w:rFonts w:cs="ＭＳ Ｐゴシック" w:hint="eastAsia"/>
          <w:spacing w:val="0"/>
          <w:sz w:val="22"/>
          <w:szCs w:val="22"/>
          <w14:ligatures w14:val="none"/>
        </w:rPr>
        <w:t>□</w:t>
      </w:r>
      <w:r>
        <w:rPr>
          <w:rFonts w:cs="ＭＳ Ｐゴシック" w:hint="eastAsia"/>
          <w:spacing w:val="0"/>
          <w:sz w:val="22"/>
          <w:szCs w:val="22"/>
          <w14:ligatures w14:val="none"/>
        </w:rPr>
        <w:t xml:space="preserve"> </w:t>
      </w:r>
      <w:r w:rsidR="00D77CBF" w:rsidRPr="006F2034">
        <w:rPr>
          <w:rFonts w:cs="ＭＳ Ｐゴシック" w:hint="eastAsia"/>
          <w:spacing w:val="0"/>
          <w:sz w:val="22"/>
          <w:szCs w:val="22"/>
          <w14:ligatures w14:val="none"/>
        </w:rPr>
        <w:t>総務大臣が定める標準的な算出方法</w:t>
      </w:r>
    </w:p>
    <w:p w14:paraId="3889A23C" w14:textId="4862D564" w:rsidR="00D77CBF" w:rsidRPr="00BA1EF5" w:rsidRDefault="00D77CBF" w:rsidP="006F2034">
      <w:pPr>
        <w:pStyle w:val="a9"/>
        <w:spacing w:after="0"/>
        <w:ind w:left="700" w:firstLine="220"/>
        <w:rPr>
          <w:rFonts w:cs="ＭＳ Ｐゴシック"/>
          <w:spacing w:val="0"/>
          <w:sz w:val="22"/>
          <w:szCs w:val="22"/>
          <w14:ligatures w14:val="none"/>
        </w:rPr>
      </w:pPr>
      <w:r w:rsidRPr="00BA1EF5">
        <w:rPr>
          <w:rFonts w:cs="ＭＳ Ｐゴシック" w:hint="eastAsia"/>
          <w:spacing w:val="0"/>
          <w:sz w:val="22"/>
          <w:szCs w:val="22"/>
          <w14:ligatures w14:val="none"/>
        </w:rPr>
        <w:t>※標準的な算出方法における算出基礎は以下のとおり。</w:t>
      </w:r>
    </w:p>
    <w:p w14:paraId="4D050758" w14:textId="37A4223E" w:rsidR="00D77CBF" w:rsidRPr="00BA1EF5" w:rsidRDefault="00D77CBF" w:rsidP="006F2034">
      <w:pPr>
        <w:pStyle w:val="a9"/>
        <w:spacing w:after="0"/>
        <w:ind w:left="700" w:firstLineChars="200" w:firstLine="440"/>
        <w:rPr>
          <w:rFonts w:cs="ＭＳ Ｐゴシック"/>
          <w:spacing w:val="0"/>
          <w:sz w:val="22"/>
          <w:szCs w:val="22"/>
          <w14:ligatures w14:val="none"/>
        </w:rPr>
      </w:pPr>
      <w:r w:rsidRPr="00BA1EF5">
        <w:rPr>
          <w:rFonts w:cs="ＭＳ Ｐゴシック" w:hint="eastAsia"/>
          <w:spacing w:val="0"/>
          <w:sz w:val="22"/>
          <w:szCs w:val="22"/>
          <w14:ligatures w14:val="none"/>
        </w:rPr>
        <w:t>Ａ</w:t>
      </w:r>
      <w:r w:rsidR="001748B0" w:rsidRPr="00BA1EF5">
        <w:rPr>
          <w:rFonts w:cs="ＭＳ Ｐゴシック" w:hint="eastAsia"/>
          <w:spacing w:val="0"/>
          <w:sz w:val="22"/>
          <w:szCs w:val="22"/>
          <w14:ligatures w14:val="none"/>
        </w:rPr>
        <w:t xml:space="preserve">：当該地方団体による返礼品等の調達費用　　　</w:t>
      </w:r>
      <w:r w:rsidR="001748B0" w:rsidRPr="00BA1EF5">
        <w:rPr>
          <w:rFonts w:cs="ＭＳ Ｐゴシック" w:hint="eastAsia"/>
          <w:spacing w:val="0"/>
          <w:sz w:val="22"/>
          <w:szCs w:val="22"/>
          <w:highlight w:val="yellow"/>
          <w:u w:val="single"/>
          <w14:ligatures w14:val="none"/>
        </w:rPr>
        <w:t>様式２に記載の額</w:t>
      </w:r>
      <w:r w:rsidR="001748B0" w:rsidRPr="00BA1EF5">
        <w:rPr>
          <w:rFonts w:cs="ＭＳ Ｐゴシック" w:hint="eastAsia"/>
          <w:spacing w:val="0"/>
          <w:sz w:val="22"/>
          <w:szCs w:val="22"/>
          <w:u w:val="single"/>
          <w14:ligatures w14:val="none"/>
        </w:rPr>
        <w:t xml:space="preserve">　</w:t>
      </w:r>
    </w:p>
    <w:p w14:paraId="6786CD3F" w14:textId="7A9BEFD2" w:rsidR="006F2034" w:rsidRDefault="001748B0" w:rsidP="001748B0">
      <w:pPr>
        <w:pStyle w:val="a9"/>
        <w:spacing w:after="0"/>
        <w:ind w:left="1210" w:hangingChars="550" w:hanging="1210"/>
        <w:rPr>
          <w:rFonts w:cs="ＭＳ Ｐゴシック"/>
          <w:spacing w:val="0"/>
          <w:sz w:val="22"/>
          <w:szCs w:val="22"/>
          <w14:ligatures w14:val="none"/>
        </w:rPr>
      </w:pPr>
      <w:r w:rsidRPr="00BA1EF5">
        <w:rPr>
          <w:rFonts w:cs="ＭＳ Ｐゴシック" w:hint="eastAsia"/>
          <w:spacing w:val="0"/>
          <w:sz w:val="22"/>
          <w:szCs w:val="22"/>
          <w14:ligatures w14:val="none"/>
        </w:rPr>
        <w:t xml:space="preserve">　　　</w:t>
      </w:r>
      <w:r w:rsidR="006F2034">
        <w:rPr>
          <w:rFonts w:cs="ＭＳ Ｐゴシック" w:hint="eastAsia"/>
          <w:spacing w:val="0"/>
          <w:sz w:val="22"/>
          <w:szCs w:val="22"/>
          <w14:ligatures w14:val="none"/>
        </w:rPr>
        <w:t xml:space="preserve"> </w:t>
      </w:r>
      <w:r w:rsidRPr="00BA1EF5">
        <w:rPr>
          <w:rFonts w:cs="ＭＳ Ｐゴシック" w:hint="eastAsia"/>
          <w:spacing w:val="0"/>
          <w:sz w:val="22"/>
          <w:szCs w:val="22"/>
          <w14:ligatures w14:val="none"/>
        </w:rPr>
        <w:t xml:space="preserve">　</w:t>
      </w:r>
      <w:r w:rsidR="006F2034">
        <w:rPr>
          <w:rFonts w:cs="ＭＳ Ｐゴシック" w:hint="eastAsia"/>
          <w:spacing w:val="0"/>
          <w:sz w:val="22"/>
          <w:szCs w:val="22"/>
          <w14:ligatures w14:val="none"/>
        </w:rPr>
        <w:t xml:space="preserve"> </w:t>
      </w:r>
      <w:r w:rsidRPr="00BA1EF5">
        <w:rPr>
          <w:rFonts w:cs="ＭＳ Ｐゴシック" w:hint="eastAsia"/>
          <w:spacing w:val="0"/>
          <w:sz w:val="22"/>
          <w:szCs w:val="22"/>
          <w14:ligatures w14:val="none"/>
        </w:rPr>
        <w:t>Ｂ：当該返礼品等の製造・販売等のために当該地方団体の区域外で生じた</w:t>
      </w:r>
    </w:p>
    <w:p w14:paraId="1FD2DCF1" w14:textId="727E04B0" w:rsidR="001748B0" w:rsidRPr="006F2034" w:rsidRDefault="001748B0" w:rsidP="006F2034">
      <w:pPr>
        <w:spacing w:after="0"/>
        <w:ind w:firstLineChars="695" w:firstLine="1529"/>
        <w:rPr>
          <w:rFonts w:cs="ＭＳ Ｐゴシック"/>
          <w:spacing w:val="0"/>
          <w:sz w:val="22"/>
          <w:szCs w:val="22"/>
          <w:u w:val="single"/>
          <w14:ligatures w14:val="none"/>
        </w:rPr>
      </w:pPr>
      <w:r w:rsidRPr="006F2034">
        <w:rPr>
          <w:rFonts w:cs="ＭＳ Ｐゴシック" w:hint="eastAsia"/>
          <w:spacing w:val="0"/>
          <w:sz w:val="22"/>
          <w:szCs w:val="22"/>
          <w14:ligatures w14:val="none"/>
        </w:rPr>
        <w:t xml:space="preserve">費用                         　　　　　　</w:t>
      </w:r>
      <w:r w:rsidRPr="006F2034">
        <w:rPr>
          <w:rFonts w:cs="ＭＳ Ｐゴシック" w:hint="eastAsia"/>
          <w:spacing w:val="0"/>
          <w:sz w:val="22"/>
          <w:szCs w:val="22"/>
          <w:highlight w:val="yellow"/>
          <w:u w:val="single"/>
          <w14:ligatures w14:val="none"/>
        </w:rPr>
        <w:t>様式２に記載の額</w:t>
      </w:r>
      <w:r w:rsidRPr="006F2034">
        <w:rPr>
          <w:rFonts w:cs="ＭＳ Ｐゴシック" w:hint="eastAsia"/>
          <w:spacing w:val="0"/>
          <w:sz w:val="22"/>
          <w:szCs w:val="22"/>
          <w:u w:val="single"/>
          <w14:ligatures w14:val="none"/>
        </w:rPr>
        <w:t xml:space="preserve"> </w:t>
      </w:r>
    </w:p>
    <w:p w14:paraId="57D7015C" w14:textId="5A7AEFF0" w:rsidR="008B5ED2" w:rsidRPr="00BA1EF5" w:rsidRDefault="008B5ED2" w:rsidP="00BA1EF5">
      <w:pPr>
        <w:spacing w:after="0"/>
        <w:ind w:firstLineChars="0" w:firstLine="0"/>
        <w:rPr>
          <w:rFonts w:cs="ＭＳ Ｐゴシック"/>
          <w:spacing w:val="0"/>
          <w:sz w:val="22"/>
          <w:szCs w:val="22"/>
          <w14:ligatures w14:val="none"/>
        </w:rPr>
      </w:pPr>
      <w:r w:rsidRPr="00BA1EF5">
        <w:rPr>
          <w:rFonts w:cs="ＭＳ Ｐゴシック" w:hint="eastAsia"/>
          <w:spacing w:val="0"/>
          <w:sz w:val="22"/>
          <w:szCs w:val="22"/>
          <w14:ligatures w14:val="none"/>
        </w:rPr>
        <w:t xml:space="preserve">　</w:t>
      </w:r>
      <w:r w:rsidR="006F2034">
        <w:rPr>
          <w:rFonts w:cs="ＭＳ Ｐゴシック" w:hint="eastAsia"/>
          <w:spacing w:val="0"/>
          <w:sz w:val="22"/>
          <w:szCs w:val="22"/>
          <w14:ligatures w14:val="none"/>
        </w:rPr>
        <w:t xml:space="preserve">   </w:t>
      </w:r>
      <w:r w:rsidR="002673FD">
        <w:rPr>
          <w:rFonts w:cs="ＭＳ Ｐゴシック" w:hint="eastAsia"/>
          <w:spacing w:val="0"/>
          <w:sz w:val="22"/>
          <w:szCs w:val="22"/>
          <w14:ligatures w14:val="none"/>
        </w:rPr>
        <w:t xml:space="preserve">□ </w:t>
      </w:r>
      <w:r w:rsidRPr="00BA1EF5">
        <w:rPr>
          <w:rFonts w:cs="ＭＳ Ｐゴシック" w:hint="eastAsia"/>
          <w:spacing w:val="0"/>
          <w:sz w:val="22"/>
          <w:szCs w:val="22"/>
          <w14:ligatures w14:val="none"/>
        </w:rPr>
        <w:t>その他の算出方法</w:t>
      </w:r>
    </w:p>
    <w:p w14:paraId="1E10E866" w14:textId="3E6C209B" w:rsidR="008B5ED2" w:rsidRPr="00BA1EF5" w:rsidRDefault="008B5ED2" w:rsidP="006F2034">
      <w:pPr>
        <w:spacing w:after="0"/>
        <w:ind w:left="700" w:firstLine="220"/>
        <w:rPr>
          <w:rFonts w:cs="ＭＳ Ｐゴシック"/>
          <w:spacing w:val="0"/>
          <w:sz w:val="22"/>
          <w:szCs w:val="22"/>
          <w14:ligatures w14:val="none"/>
        </w:rPr>
      </w:pPr>
      <w:r w:rsidRPr="00BA1EF5">
        <w:rPr>
          <w:rFonts w:cs="ＭＳ Ｐゴシック" w:hint="eastAsia"/>
          <w:spacing w:val="0"/>
          <w:sz w:val="22"/>
          <w:szCs w:val="22"/>
          <w14:ligatures w14:val="none"/>
        </w:rPr>
        <w:t>※その他の算出方法とする理由及びその算出方法の詳細は以下のとおり。</w:t>
      </w:r>
    </w:p>
    <w:tbl>
      <w:tblPr>
        <w:tblStyle w:val="aa"/>
        <w:tblpPr w:leftFromText="142" w:rightFromText="142" w:vertAnchor="text" w:horzAnchor="page" w:tblpX="2506" w:tblpY="187"/>
        <w:tblW w:w="0" w:type="auto"/>
        <w:tblLook w:val="04A0" w:firstRow="1" w:lastRow="0" w:firstColumn="1" w:lastColumn="0" w:noHBand="0" w:noVBand="1"/>
      </w:tblPr>
      <w:tblGrid>
        <w:gridCol w:w="988"/>
        <w:gridCol w:w="6780"/>
      </w:tblGrid>
      <w:tr w:rsidR="009750DE" w:rsidRPr="00BA1EF5" w14:paraId="7DF6A6D0" w14:textId="77777777" w:rsidTr="009750DE">
        <w:trPr>
          <w:trHeight w:val="813"/>
        </w:trPr>
        <w:tc>
          <w:tcPr>
            <w:tcW w:w="988" w:type="dxa"/>
          </w:tcPr>
          <w:p w14:paraId="18612DF3" w14:textId="77777777" w:rsidR="009750DE" w:rsidRPr="00BA1EF5" w:rsidRDefault="009750DE" w:rsidP="009750DE">
            <w:pPr>
              <w:ind w:firstLineChars="0" w:firstLine="0"/>
              <w:jc w:val="center"/>
              <w:rPr>
                <w:sz w:val="22"/>
                <w:szCs w:val="22"/>
              </w:rPr>
            </w:pPr>
            <w:r w:rsidRPr="00BA1EF5">
              <w:rPr>
                <w:rFonts w:hint="eastAsia"/>
                <w:sz w:val="22"/>
                <w:szCs w:val="22"/>
              </w:rPr>
              <w:t>理由</w:t>
            </w:r>
          </w:p>
        </w:tc>
        <w:tc>
          <w:tcPr>
            <w:tcW w:w="6780" w:type="dxa"/>
          </w:tcPr>
          <w:p w14:paraId="3C4D565B" w14:textId="5BD874FA" w:rsidR="009750DE" w:rsidRPr="00BA1EF5" w:rsidRDefault="008921E0" w:rsidP="009750DE">
            <w:pPr>
              <w:ind w:firstLineChars="0" w:firstLine="0"/>
              <w:rPr>
                <w:sz w:val="22"/>
                <w:szCs w:val="22"/>
              </w:rPr>
            </w:pPr>
            <w:r w:rsidRPr="00836E23">
              <w:rPr>
                <w:rFonts w:hint="eastAsia"/>
                <w:sz w:val="22"/>
                <w:szCs w:val="22"/>
                <w:highlight w:val="yellow"/>
              </w:rPr>
              <w:t>様式２に記載のとおり</w:t>
            </w:r>
          </w:p>
        </w:tc>
      </w:tr>
      <w:tr w:rsidR="009750DE" w:rsidRPr="00BA1EF5" w14:paraId="07E3AB3C" w14:textId="77777777" w:rsidTr="009750DE">
        <w:trPr>
          <w:trHeight w:val="746"/>
        </w:trPr>
        <w:tc>
          <w:tcPr>
            <w:tcW w:w="988" w:type="dxa"/>
          </w:tcPr>
          <w:p w14:paraId="7A6A7DE2" w14:textId="77777777" w:rsidR="009750DE" w:rsidRPr="00BA1EF5" w:rsidRDefault="009750DE" w:rsidP="009750DE">
            <w:pPr>
              <w:ind w:firstLineChars="0" w:firstLine="0"/>
              <w:jc w:val="center"/>
              <w:rPr>
                <w:sz w:val="22"/>
                <w:szCs w:val="22"/>
              </w:rPr>
            </w:pPr>
            <w:r w:rsidRPr="00BA1EF5">
              <w:rPr>
                <w:rFonts w:hint="eastAsia"/>
                <w:sz w:val="22"/>
                <w:szCs w:val="22"/>
              </w:rPr>
              <w:t>詳細</w:t>
            </w:r>
          </w:p>
        </w:tc>
        <w:tc>
          <w:tcPr>
            <w:tcW w:w="6780" w:type="dxa"/>
          </w:tcPr>
          <w:p w14:paraId="6DB65B91" w14:textId="22BA841B" w:rsidR="009750DE" w:rsidRPr="00BA1EF5" w:rsidRDefault="008921E0" w:rsidP="009750DE">
            <w:pPr>
              <w:ind w:firstLineChars="0" w:firstLine="0"/>
              <w:rPr>
                <w:sz w:val="22"/>
                <w:szCs w:val="22"/>
              </w:rPr>
            </w:pPr>
            <w:r w:rsidRPr="00836E23">
              <w:rPr>
                <w:rFonts w:hint="eastAsia"/>
                <w:sz w:val="22"/>
                <w:szCs w:val="22"/>
                <w:highlight w:val="yellow"/>
              </w:rPr>
              <w:t>様式２に記載のとおり</w:t>
            </w:r>
          </w:p>
        </w:tc>
      </w:tr>
    </w:tbl>
    <w:p w14:paraId="597AE7D1" w14:textId="77777777" w:rsidR="002673FD" w:rsidRDefault="009750DE" w:rsidP="008B5ED2">
      <w:pPr>
        <w:spacing w:after="0"/>
        <w:ind w:left="700" w:firstLineChars="0" w:firstLine="0"/>
        <w:rPr>
          <w:rFonts w:cs="ＭＳ Ｐゴシック"/>
          <w:spacing w:val="0"/>
          <w:sz w:val="22"/>
          <w:szCs w:val="22"/>
          <w14:ligatures w14:val="none"/>
        </w:rPr>
      </w:pPr>
      <w:r w:rsidRPr="00BA1EF5">
        <w:rPr>
          <w:rFonts w:cs="ＭＳ Ｐゴシック" w:hint="eastAsia"/>
          <w:spacing w:val="0"/>
          <w:sz w:val="22"/>
          <w:szCs w:val="22"/>
          <w14:ligatures w14:val="none"/>
        </w:rPr>
        <w:t xml:space="preserve">　</w:t>
      </w:r>
    </w:p>
    <w:p w14:paraId="63A180D5" w14:textId="77777777" w:rsidR="002673FD" w:rsidRDefault="002673FD" w:rsidP="008B5ED2">
      <w:pPr>
        <w:spacing w:after="0"/>
        <w:ind w:left="700" w:firstLineChars="0" w:firstLine="0"/>
        <w:rPr>
          <w:rFonts w:cs="ＭＳ Ｐゴシック"/>
          <w:spacing w:val="0"/>
          <w:sz w:val="22"/>
          <w:szCs w:val="22"/>
          <w14:ligatures w14:val="none"/>
        </w:rPr>
      </w:pPr>
    </w:p>
    <w:p w14:paraId="192E559E" w14:textId="77777777" w:rsidR="002673FD" w:rsidRDefault="002673FD" w:rsidP="008B5ED2">
      <w:pPr>
        <w:spacing w:after="0"/>
        <w:ind w:left="700" w:firstLineChars="0" w:firstLine="0"/>
        <w:rPr>
          <w:rFonts w:cs="ＭＳ Ｐゴシック"/>
          <w:spacing w:val="0"/>
          <w:sz w:val="22"/>
          <w:szCs w:val="22"/>
          <w14:ligatures w14:val="none"/>
        </w:rPr>
      </w:pPr>
    </w:p>
    <w:p w14:paraId="42820327" w14:textId="77777777" w:rsidR="002673FD" w:rsidRDefault="002673FD" w:rsidP="008B5ED2">
      <w:pPr>
        <w:spacing w:after="0"/>
        <w:ind w:left="700" w:firstLineChars="0" w:firstLine="0"/>
        <w:rPr>
          <w:rFonts w:cs="ＭＳ Ｐゴシック"/>
          <w:spacing w:val="0"/>
          <w:sz w:val="22"/>
          <w:szCs w:val="22"/>
          <w14:ligatures w14:val="none"/>
        </w:rPr>
      </w:pPr>
    </w:p>
    <w:p w14:paraId="2611001C" w14:textId="77777777" w:rsidR="002673FD" w:rsidRDefault="002673FD" w:rsidP="008B5ED2">
      <w:pPr>
        <w:spacing w:after="0"/>
        <w:ind w:left="700" w:firstLineChars="0" w:firstLine="0"/>
        <w:rPr>
          <w:rFonts w:cs="ＭＳ Ｐゴシック"/>
          <w:spacing w:val="0"/>
          <w:sz w:val="22"/>
          <w:szCs w:val="22"/>
          <w14:ligatures w14:val="none"/>
        </w:rPr>
      </w:pPr>
    </w:p>
    <w:p w14:paraId="1EB936B4" w14:textId="39198C5C" w:rsidR="009750DE" w:rsidRDefault="002673FD" w:rsidP="002673FD">
      <w:pPr>
        <w:spacing w:after="0"/>
        <w:ind w:left="700" w:firstLine="220"/>
        <w:rPr>
          <w:rFonts w:cs="ＭＳ Ｐゴシック"/>
          <w:spacing w:val="0"/>
          <w:sz w:val="22"/>
          <w:szCs w:val="22"/>
          <w14:ligatures w14:val="none"/>
        </w:rPr>
      </w:pPr>
      <w:r>
        <w:rPr>
          <w:rFonts w:cs="ＭＳ Ｐゴシック" w:hint="eastAsia"/>
          <w:spacing w:val="0"/>
          <w:sz w:val="22"/>
          <w:szCs w:val="22"/>
          <w14:ligatures w14:val="none"/>
        </w:rPr>
        <w:t>ま</w:t>
      </w:r>
      <w:r w:rsidR="009750DE" w:rsidRPr="00BA1EF5">
        <w:rPr>
          <w:rFonts w:cs="ＭＳ Ｐゴシック" w:hint="eastAsia"/>
          <w:spacing w:val="0"/>
          <w:sz w:val="22"/>
          <w:szCs w:val="22"/>
          <w14:ligatures w14:val="none"/>
        </w:rPr>
        <w:t>た、当該返礼品等の製造・加工</w:t>
      </w:r>
      <w:r w:rsidR="00534C1E">
        <w:rPr>
          <w:rFonts w:cs="ＭＳ Ｐゴシック" w:hint="eastAsia"/>
          <w:spacing w:val="0"/>
          <w:sz w:val="22"/>
          <w:szCs w:val="22"/>
          <w14:ligatures w14:val="none"/>
        </w:rPr>
        <w:t>地</w:t>
      </w:r>
      <w:r w:rsidR="009750DE" w:rsidRPr="00534C1E">
        <w:rPr>
          <w:rFonts w:cs="ＭＳ Ｐゴシック" w:hint="eastAsia"/>
          <w:spacing w:val="0"/>
          <w:sz w:val="20"/>
          <w:szCs w:val="20"/>
          <w14:ligatures w14:val="none"/>
        </w:rPr>
        <w:t>※１</w:t>
      </w:r>
      <w:r w:rsidR="009750DE" w:rsidRPr="00BA1EF5">
        <w:rPr>
          <w:rFonts w:cs="ＭＳ Ｐゴシック" w:hint="eastAsia"/>
          <w:spacing w:val="0"/>
          <w:sz w:val="22"/>
          <w:szCs w:val="22"/>
          <w14:ligatures w14:val="none"/>
        </w:rPr>
        <w:t>は</w:t>
      </w:r>
      <w:r w:rsidR="009750DE" w:rsidRPr="00BA1EF5">
        <w:rPr>
          <w:rFonts w:cs="ＭＳ Ｐゴシック" w:hint="eastAsia"/>
          <w:spacing w:val="0"/>
          <w:sz w:val="22"/>
          <w:szCs w:val="22"/>
          <w:highlight w:val="yellow"/>
          <w14:ligatures w14:val="none"/>
        </w:rPr>
        <w:t>様式２に記載の製造・加工地</w:t>
      </w:r>
      <w:r w:rsidR="009750DE" w:rsidRPr="00BA1EF5">
        <w:rPr>
          <w:rFonts w:cs="ＭＳ Ｐゴシック" w:hint="eastAsia"/>
          <w:spacing w:val="0"/>
          <w:sz w:val="22"/>
          <w:szCs w:val="22"/>
          <w14:ligatures w14:val="none"/>
        </w:rPr>
        <w:t>であり、一般販売価格は</w:t>
      </w:r>
      <w:r w:rsidR="009750DE" w:rsidRPr="00836E23">
        <w:rPr>
          <w:rFonts w:cs="ＭＳ Ｐゴシック" w:hint="eastAsia"/>
          <w:spacing w:val="0"/>
          <w:sz w:val="22"/>
          <w:szCs w:val="22"/>
          <w:highlight w:val="yellow"/>
          <w14:ligatures w14:val="none"/>
        </w:rPr>
        <w:t>様式２に記載の額</w:t>
      </w:r>
      <w:r w:rsidR="009750DE" w:rsidRPr="00BA1EF5">
        <w:rPr>
          <w:rFonts w:cs="ＭＳ Ｐゴシック" w:hint="eastAsia"/>
          <w:spacing w:val="0"/>
          <w:sz w:val="22"/>
          <w:szCs w:val="22"/>
          <w14:ligatures w14:val="none"/>
        </w:rPr>
        <w:t>です</w:t>
      </w:r>
      <w:r w:rsidR="009750DE" w:rsidRPr="00912760">
        <w:rPr>
          <w:rFonts w:cs="ＭＳ Ｐゴシック" w:hint="eastAsia"/>
          <w:spacing w:val="0"/>
          <w:sz w:val="20"/>
          <w:szCs w:val="20"/>
          <w14:ligatures w14:val="none"/>
        </w:rPr>
        <w:t>※２</w:t>
      </w:r>
      <w:r w:rsidR="009750DE" w:rsidRPr="00BA1EF5">
        <w:rPr>
          <w:rFonts w:cs="ＭＳ Ｐゴシック" w:hint="eastAsia"/>
          <w:spacing w:val="0"/>
          <w:sz w:val="22"/>
          <w:szCs w:val="22"/>
          <w14:ligatures w14:val="none"/>
        </w:rPr>
        <w:t>。</w:t>
      </w:r>
    </w:p>
    <w:p w14:paraId="0A30A3BE" w14:textId="77777777" w:rsidR="00534C1E" w:rsidRPr="00BA1EF5" w:rsidRDefault="00534C1E" w:rsidP="002673FD">
      <w:pPr>
        <w:spacing w:after="0"/>
        <w:ind w:left="700" w:firstLine="220"/>
        <w:rPr>
          <w:rFonts w:cs="ＭＳ Ｐゴシック"/>
          <w:spacing w:val="0"/>
          <w:sz w:val="22"/>
          <w:szCs w:val="22"/>
          <w14:ligatures w14:val="none"/>
        </w:rPr>
      </w:pPr>
    </w:p>
    <w:p w14:paraId="06B306EC" w14:textId="76DB5584" w:rsidR="009750DE" w:rsidRPr="00BA1EF5" w:rsidRDefault="00BA1EF5" w:rsidP="00BA1EF5">
      <w:pPr>
        <w:spacing w:after="0"/>
        <w:ind w:left="700" w:firstLine="220"/>
        <w:rPr>
          <w:rFonts w:cs="ＭＳ Ｐゴシック"/>
          <w:spacing w:val="0"/>
          <w:sz w:val="22"/>
          <w:szCs w:val="22"/>
          <w14:ligatures w14:val="none"/>
        </w:rPr>
      </w:pPr>
      <w:r w:rsidRPr="00BA1EF5">
        <w:rPr>
          <w:rFonts w:cs="ＭＳ Ｐゴシック" w:hint="eastAsia"/>
          <w:spacing w:val="0"/>
          <w:sz w:val="22"/>
          <w:szCs w:val="22"/>
          <w14:ligatures w14:val="none"/>
        </w:rPr>
        <w:t>なお、当該返礼品等を取り扱うに当たって、下記の事項に同意します。</w:t>
      </w:r>
    </w:p>
    <w:p w14:paraId="53EF2751" w14:textId="7990F463" w:rsidR="00BA1EF5" w:rsidRPr="00BA1EF5" w:rsidRDefault="00BA1EF5" w:rsidP="006F2034">
      <w:pPr>
        <w:spacing w:after="0"/>
        <w:ind w:left="1100" w:hangingChars="500" w:hanging="1100"/>
        <w:rPr>
          <w:rFonts w:cs="ＭＳ Ｐゴシック"/>
          <w:spacing w:val="0"/>
          <w:sz w:val="22"/>
          <w:szCs w:val="22"/>
          <w14:ligatures w14:val="none"/>
        </w:rPr>
      </w:pPr>
      <w:r w:rsidRPr="00BA1EF5">
        <w:rPr>
          <w:rFonts w:cs="ＭＳ Ｐゴシック" w:hint="eastAsia"/>
          <w:spacing w:val="0"/>
          <w:sz w:val="22"/>
          <w:szCs w:val="22"/>
          <w14:ligatures w14:val="none"/>
        </w:rPr>
        <w:t xml:space="preserve">　　　　・当該返礼品等については、地場産品基準（平成</w:t>
      </w:r>
      <w:r w:rsidRPr="00BA1EF5">
        <w:rPr>
          <w:rFonts w:cs="ＭＳ Ｐゴシック"/>
          <w:spacing w:val="0"/>
          <w:sz w:val="22"/>
          <w:szCs w:val="22"/>
          <w14:ligatures w14:val="none"/>
        </w:rPr>
        <w:t>31年総務省克時台179号第5条）第8号イ～ハの返礼品等として</w:t>
      </w:r>
      <w:r w:rsidRPr="00BA1EF5">
        <w:rPr>
          <w:rFonts w:cs="ＭＳ Ｐゴシック" w:hint="eastAsia"/>
          <w:spacing w:val="0"/>
          <w:sz w:val="22"/>
          <w:szCs w:val="22"/>
          <w14:ligatures w14:val="none"/>
        </w:rPr>
        <w:t>提出先の提出先以外の都道府県又は市区町村が取り扱う場合を除き、本証明書の提出先以外の都道府県又は市区町村の第</w:t>
      </w:r>
      <w:r w:rsidRPr="00BA1EF5">
        <w:rPr>
          <w:rFonts w:cs="ＭＳ Ｐゴシック"/>
          <w:spacing w:val="0"/>
          <w:sz w:val="22"/>
          <w:szCs w:val="22"/>
          <w14:ligatures w14:val="none"/>
        </w:rPr>
        <w:t>3号の返礼品等として取り扱わないこと。</w:t>
      </w:r>
    </w:p>
    <w:p w14:paraId="05C9CF66" w14:textId="3148E46A" w:rsidR="009750DE" w:rsidRDefault="00BA1EF5" w:rsidP="006F2034">
      <w:pPr>
        <w:spacing w:after="0"/>
        <w:ind w:left="1100" w:hangingChars="500" w:hanging="1100"/>
        <w:rPr>
          <w:rFonts w:cs="ＭＳ Ｐゴシック"/>
          <w:spacing w:val="0"/>
          <w:sz w:val="22"/>
          <w:szCs w:val="22"/>
          <w14:ligatures w14:val="none"/>
        </w:rPr>
      </w:pPr>
      <w:r w:rsidRPr="00BA1EF5">
        <w:rPr>
          <w:rFonts w:cs="ＭＳ Ｐゴシック" w:hint="eastAsia"/>
          <w:spacing w:val="0"/>
          <w:sz w:val="22"/>
          <w:szCs w:val="22"/>
          <w14:ligatures w14:val="none"/>
        </w:rPr>
        <w:t xml:space="preserve">　</w:t>
      </w:r>
      <w:r>
        <w:rPr>
          <w:rFonts w:cs="ＭＳ Ｐゴシック" w:hint="eastAsia"/>
          <w:spacing w:val="0"/>
          <w:sz w:val="22"/>
          <w:szCs w:val="22"/>
          <w14:ligatures w14:val="none"/>
        </w:rPr>
        <w:t xml:space="preserve">　　　</w:t>
      </w:r>
      <w:r w:rsidRPr="00BA1EF5">
        <w:rPr>
          <w:rFonts w:cs="ＭＳ Ｐゴシック" w:hint="eastAsia"/>
          <w:spacing w:val="0"/>
          <w:sz w:val="22"/>
          <w:szCs w:val="22"/>
          <w14:ligatures w14:val="none"/>
        </w:rPr>
        <w:t>・当該返礼品等の付加価値の算出方法等について、地方団体の求めに応じ、必要な説明や資料提供等を行うこと。</w:t>
      </w:r>
    </w:p>
    <w:p w14:paraId="525A2A1A" w14:textId="6C447F64" w:rsidR="002673FD" w:rsidRPr="00BA1EF5" w:rsidRDefault="002673FD" w:rsidP="00BA1EF5">
      <w:pPr>
        <w:spacing w:after="0"/>
        <w:ind w:left="960" w:hangingChars="400" w:hanging="960"/>
        <w:rPr>
          <w:rFonts w:cs="ＭＳ Ｐゴシック"/>
          <w:spacing w:val="0"/>
          <w:sz w:val="22"/>
          <w:szCs w:val="22"/>
          <w14:ligatures w14:val="none"/>
        </w:rPr>
      </w:pPr>
      <w:r>
        <w:rPr>
          <w:noProof/>
        </w:rPr>
        <mc:AlternateContent>
          <mc:Choice Requires="wps">
            <w:drawing>
              <wp:anchor distT="0" distB="0" distL="114300" distR="114300" simplePos="0" relativeHeight="251659264" behindDoc="0" locked="0" layoutInCell="1" allowOverlap="1" wp14:anchorId="18486AB4" wp14:editId="690F2723">
                <wp:simplePos x="0" y="0"/>
                <wp:positionH relativeFrom="column">
                  <wp:posOffset>223521</wp:posOffset>
                </wp:positionH>
                <wp:positionV relativeFrom="paragraph">
                  <wp:posOffset>106045</wp:posOffset>
                </wp:positionV>
                <wp:extent cx="5695950" cy="1695450"/>
                <wp:effectExtent l="0" t="0" r="19050" b="19050"/>
                <wp:wrapNone/>
                <wp:docPr id="2" name="大かっこ 1">
                  <a:extLst xmlns:a="http://schemas.openxmlformats.org/drawingml/2006/main">
                    <a:ext uri="{FF2B5EF4-FFF2-40B4-BE49-F238E27FC236}">
                      <a16:creationId xmlns:a16="http://schemas.microsoft.com/office/drawing/2014/main" id="{4D69F8A3-6A23-417A-BD77-E939C3F03E47}"/>
                    </a:ext>
                  </a:extLst>
                </wp:docPr>
                <wp:cNvGraphicFramePr/>
                <a:graphic xmlns:a="http://schemas.openxmlformats.org/drawingml/2006/main">
                  <a:graphicData uri="http://schemas.microsoft.com/office/word/2010/wordprocessingShape">
                    <wps:wsp>
                      <wps:cNvSpPr/>
                      <wps:spPr>
                        <a:xfrm>
                          <a:off x="0" y="0"/>
                          <a:ext cx="5695950" cy="1695450"/>
                        </a:xfrm>
                        <a:prstGeom prst="bracketPair">
                          <a:avLst>
                            <a:gd name="adj" fmla="val 14493"/>
                          </a:avLst>
                        </a:prstGeom>
                      </wps:spPr>
                      <wps:style>
                        <a:lnRef idx="1">
                          <a:schemeClr val="dk1"/>
                        </a:lnRef>
                        <a:fillRef idx="0">
                          <a:schemeClr val="dk1"/>
                        </a:fillRef>
                        <a:effectRef idx="0">
                          <a:schemeClr val="dk1"/>
                        </a:effectRef>
                        <a:fontRef idx="minor">
                          <a:schemeClr val="tx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2C184B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7.6pt;margin-top:8.35pt;width:448.5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" adj="3130" strokecolor="black [3200]" strokeweight=".5pt">
                <v:stroke joinstyle="miter"/>
              </v:shape>
            </w:pict>
          </mc:Fallback>
        </mc:AlternateContent>
      </w:r>
    </w:p>
    <w:p w14:paraId="137C22CB" w14:textId="68359FE8" w:rsidR="009750DE" w:rsidRPr="00BA1EF5" w:rsidRDefault="00BA1EF5" w:rsidP="008B5ED2">
      <w:pPr>
        <w:spacing w:after="0"/>
        <w:ind w:left="700" w:firstLineChars="0" w:firstLine="0"/>
        <w:rPr>
          <w:rFonts w:cs="ＭＳ Ｐゴシック"/>
          <w:spacing w:val="0"/>
          <w:sz w:val="22"/>
          <w:szCs w:val="22"/>
          <w:u w:val="single"/>
          <w14:ligatures w14:val="none"/>
        </w:rPr>
      </w:pPr>
      <w:r w:rsidRPr="00BA1EF5">
        <w:rPr>
          <w:rFonts w:cs="ＭＳ Ｐゴシック" w:hint="eastAsia"/>
          <w:spacing w:val="0"/>
          <w:sz w:val="22"/>
          <w:szCs w:val="22"/>
          <w:u w:val="single"/>
          <w14:ligatures w14:val="none"/>
        </w:rPr>
        <w:t>記載要領</w:t>
      </w:r>
    </w:p>
    <w:p w14:paraId="1DED7118" w14:textId="77777777" w:rsidR="006F2034" w:rsidRDefault="00BA1EF5" w:rsidP="008B5ED2">
      <w:pPr>
        <w:spacing w:after="0"/>
        <w:ind w:left="700" w:firstLineChars="0" w:firstLine="0"/>
        <w:rPr>
          <w:rFonts w:cs="ＭＳ Ｐゴシック"/>
          <w:spacing w:val="0"/>
          <w:sz w:val="22"/>
          <w:szCs w:val="22"/>
          <w14:ligatures w14:val="none"/>
        </w:rPr>
      </w:pPr>
      <w:r w:rsidRPr="00BA1EF5">
        <w:rPr>
          <w:rFonts w:cs="ＭＳ Ｐゴシック" w:hint="eastAsia"/>
          <w:spacing w:val="0"/>
          <w:sz w:val="22"/>
          <w:szCs w:val="22"/>
          <w14:ligatures w14:val="none"/>
        </w:rPr>
        <w:t>※</w:t>
      </w:r>
      <w:r w:rsidRPr="00BA1EF5">
        <w:rPr>
          <w:rFonts w:cs="ＭＳ Ｐゴシック"/>
          <w:spacing w:val="0"/>
          <w:sz w:val="22"/>
          <w:szCs w:val="22"/>
          <w14:ligatures w14:val="none"/>
        </w:rPr>
        <w:t>1　返礼品等の製造・加工が行われた場所について、国内の場合は都道府県名及び</w:t>
      </w:r>
    </w:p>
    <w:p w14:paraId="4977ECD8" w14:textId="7A154B0F" w:rsidR="00BA1EF5" w:rsidRDefault="00BA1EF5" w:rsidP="006F2034">
      <w:pPr>
        <w:spacing w:after="0"/>
        <w:ind w:left="700" w:firstLineChars="150" w:firstLine="330"/>
        <w:rPr>
          <w:rFonts w:cs="ＭＳ Ｐゴシック"/>
          <w:spacing w:val="0"/>
          <w:sz w:val="22"/>
          <w:szCs w:val="22"/>
          <w14:ligatures w14:val="none"/>
        </w:rPr>
      </w:pPr>
      <w:r w:rsidRPr="00BA1EF5">
        <w:rPr>
          <w:rFonts w:cs="ＭＳ Ｐゴシック"/>
          <w:spacing w:val="0"/>
          <w:sz w:val="22"/>
          <w:szCs w:val="22"/>
          <w14:ligatures w14:val="none"/>
        </w:rPr>
        <w:t>市区町村名（例：○○県○○市）</w:t>
      </w:r>
      <w:r w:rsidR="002673FD">
        <w:rPr>
          <w:rFonts w:cs="ＭＳ Ｐゴシック" w:hint="eastAsia"/>
          <w:spacing w:val="0"/>
          <w:sz w:val="22"/>
          <w:szCs w:val="22"/>
          <w14:ligatures w14:val="none"/>
        </w:rPr>
        <w:t>、国外の場合は国名を記載すること。</w:t>
      </w:r>
    </w:p>
    <w:p w14:paraId="75A42A86" w14:textId="77777777" w:rsidR="006F2034" w:rsidRDefault="00BA1EF5" w:rsidP="008B5ED2">
      <w:pPr>
        <w:spacing w:after="0"/>
        <w:ind w:left="700" w:firstLineChars="0" w:firstLine="0"/>
        <w:rPr>
          <w:rFonts w:cs="ＭＳ Ｐゴシック"/>
          <w:spacing w:val="0"/>
          <w:sz w:val="22"/>
          <w:szCs w:val="22"/>
          <w14:ligatures w14:val="none"/>
        </w:rPr>
      </w:pPr>
      <w:r w:rsidRPr="00BA1EF5">
        <w:rPr>
          <w:rFonts w:cs="ＭＳ Ｐゴシック" w:hint="eastAsia"/>
          <w:spacing w:val="0"/>
          <w:sz w:val="22"/>
          <w:szCs w:val="22"/>
          <w14:ligatures w14:val="none"/>
        </w:rPr>
        <w:t>※</w:t>
      </w:r>
      <w:r w:rsidRPr="00BA1EF5">
        <w:rPr>
          <w:rFonts w:cs="ＭＳ Ｐゴシック"/>
          <w:spacing w:val="0"/>
          <w:sz w:val="22"/>
          <w:szCs w:val="22"/>
          <w14:ligatures w14:val="none"/>
        </w:rPr>
        <w:t>2　当該返礼品等を一般消費者に対して販売する際の通常の価格を記載すること。</w:t>
      </w:r>
    </w:p>
    <w:p w14:paraId="446E40BB" w14:textId="77777777" w:rsidR="006F2034" w:rsidRDefault="00BA1EF5" w:rsidP="006F2034">
      <w:pPr>
        <w:spacing w:after="0"/>
        <w:ind w:left="700" w:firstLineChars="150" w:firstLine="330"/>
        <w:rPr>
          <w:rFonts w:cs="ＭＳ Ｐゴシック"/>
          <w:spacing w:val="0"/>
          <w:sz w:val="22"/>
          <w:szCs w:val="22"/>
          <w14:ligatures w14:val="none"/>
        </w:rPr>
      </w:pPr>
      <w:r w:rsidRPr="00BA1EF5">
        <w:rPr>
          <w:rFonts w:cs="ＭＳ Ｐゴシック"/>
          <w:spacing w:val="0"/>
          <w:sz w:val="22"/>
          <w:szCs w:val="22"/>
          <w14:ligatures w14:val="none"/>
        </w:rPr>
        <w:t>なお、当該返礼品等が非売品で</w:t>
      </w:r>
      <w:r>
        <w:rPr>
          <w:rFonts w:cs="ＭＳ Ｐゴシック" w:hint="eastAsia"/>
          <w:spacing w:val="0"/>
          <w:sz w:val="22"/>
          <w:szCs w:val="22"/>
          <w14:ligatures w14:val="none"/>
        </w:rPr>
        <w:t>ある場合は、当該返礼品に類似製品にかかる通常の</w:t>
      </w:r>
    </w:p>
    <w:p w14:paraId="7A8F6045" w14:textId="11F6FB9A" w:rsidR="008B5ED2" w:rsidRPr="00CC6846" w:rsidRDefault="00BA1EF5" w:rsidP="00597609">
      <w:pPr>
        <w:spacing w:after="0"/>
        <w:ind w:left="700" w:firstLineChars="150" w:firstLine="330"/>
      </w:pPr>
      <w:r>
        <w:rPr>
          <w:rFonts w:cs="ＭＳ Ｐゴシック" w:hint="eastAsia"/>
          <w:spacing w:val="0"/>
          <w:sz w:val="22"/>
          <w:szCs w:val="22"/>
          <w14:ligatures w14:val="none"/>
        </w:rPr>
        <w:t>価格を記載すること。</w:t>
      </w:r>
      <w:r w:rsidR="001748B0">
        <w:rPr>
          <w:rFonts w:hint="eastAsia"/>
        </w:rPr>
        <w:t xml:space="preserve">　　</w:t>
      </w:r>
    </w:p>
    <w:sectPr w:rsidR="008B5ED2" w:rsidRPr="00CC6846" w:rsidSect="002673FD">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A46D7"/>
    <w:multiLevelType w:val="hybridMultilevel"/>
    <w:tmpl w:val="DFB6DB92"/>
    <w:lvl w:ilvl="0" w:tplc="E7706FC8">
      <w:numFmt w:val="bullet"/>
      <w:lvlText w:val="□"/>
      <w:lvlJc w:val="left"/>
      <w:pPr>
        <w:ind w:left="700" w:hanging="360"/>
      </w:pPr>
      <w:rPr>
        <w:rFonts w:ascii="ＭＳ 明朝" w:eastAsia="ＭＳ 明朝" w:hAnsi="ＭＳ 明朝" w:cs="ＭＳ Ｐゴシック" w:hint="eastAsia"/>
      </w:rPr>
    </w:lvl>
    <w:lvl w:ilvl="1" w:tplc="0409000B" w:tentative="1">
      <w:start w:val="1"/>
      <w:numFmt w:val="bullet"/>
      <w:lvlText w:val=""/>
      <w:lvlJc w:val="left"/>
      <w:pPr>
        <w:ind w:left="1220" w:hanging="440"/>
      </w:pPr>
      <w:rPr>
        <w:rFonts w:ascii="Wingdings" w:hAnsi="Wingdings" w:hint="default"/>
      </w:rPr>
    </w:lvl>
    <w:lvl w:ilvl="2" w:tplc="0409000D" w:tentative="1">
      <w:start w:val="1"/>
      <w:numFmt w:val="bullet"/>
      <w:lvlText w:val=""/>
      <w:lvlJc w:val="left"/>
      <w:pPr>
        <w:ind w:left="1660" w:hanging="440"/>
      </w:pPr>
      <w:rPr>
        <w:rFonts w:ascii="Wingdings" w:hAnsi="Wingdings" w:hint="default"/>
      </w:rPr>
    </w:lvl>
    <w:lvl w:ilvl="3" w:tplc="04090001" w:tentative="1">
      <w:start w:val="1"/>
      <w:numFmt w:val="bullet"/>
      <w:lvlText w:val=""/>
      <w:lvlJc w:val="left"/>
      <w:pPr>
        <w:ind w:left="2100" w:hanging="440"/>
      </w:pPr>
      <w:rPr>
        <w:rFonts w:ascii="Wingdings" w:hAnsi="Wingdings" w:hint="default"/>
      </w:rPr>
    </w:lvl>
    <w:lvl w:ilvl="4" w:tplc="0409000B" w:tentative="1">
      <w:start w:val="1"/>
      <w:numFmt w:val="bullet"/>
      <w:lvlText w:val=""/>
      <w:lvlJc w:val="left"/>
      <w:pPr>
        <w:ind w:left="2540" w:hanging="440"/>
      </w:pPr>
      <w:rPr>
        <w:rFonts w:ascii="Wingdings" w:hAnsi="Wingdings" w:hint="default"/>
      </w:rPr>
    </w:lvl>
    <w:lvl w:ilvl="5" w:tplc="0409000D" w:tentative="1">
      <w:start w:val="1"/>
      <w:numFmt w:val="bullet"/>
      <w:lvlText w:val=""/>
      <w:lvlJc w:val="left"/>
      <w:pPr>
        <w:ind w:left="2980" w:hanging="440"/>
      </w:pPr>
      <w:rPr>
        <w:rFonts w:ascii="Wingdings" w:hAnsi="Wingdings" w:hint="default"/>
      </w:rPr>
    </w:lvl>
    <w:lvl w:ilvl="6" w:tplc="04090001" w:tentative="1">
      <w:start w:val="1"/>
      <w:numFmt w:val="bullet"/>
      <w:lvlText w:val=""/>
      <w:lvlJc w:val="left"/>
      <w:pPr>
        <w:ind w:left="3420" w:hanging="440"/>
      </w:pPr>
      <w:rPr>
        <w:rFonts w:ascii="Wingdings" w:hAnsi="Wingdings" w:hint="default"/>
      </w:rPr>
    </w:lvl>
    <w:lvl w:ilvl="7" w:tplc="0409000B" w:tentative="1">
      <w:start w:val="1"/>
      <w:numFmt w:val="bullet"/>
      <w:lvlText w:val=""/>
      <w:lvlJc w:val="left"/>
      <w:pPr>
        <w:ind w:left="3860" w:hanging="440"/>
      </w:pPr>
      <w:rPr>
        <w:rFonts w:ascii="Wingdings" w:hAnsi="Wingdings" w:hint="default"/>
      </w:rPr>
    </w:lvl>
    <w:lvl w:ilvl="8" w:tplc="0409000D" w:tentative="1">
      <w:start w:val="1"/>
      <w:numFmt w:val="bullet"/>
      <w:lvlText w:val=""/>
      <w:lvlJc w:val="left"/>
      <w:pPr>
        <w:ind w:left="4300" w:hanging="440"/>
      </w:pPr>
      <w:rPr>
        <w:rFonts w:ascii="Wingdings" w:hAnsi="Wingdings" w:hint="default"/>
      </w:rPr>
    </w:lvl>
  </w:abstractNum>
  <w:num w:numId="1" w16cid:durableId="1750689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EA"/>
    <w:rsid w:val="000E3B53"/>
    <w:rsid w:val="001748B0"/>
    <w:rsid w:val="001D25BC"/>
    <w:rsid w:val="002673FD"/>
    <w:rsid w:val="00524E88"/>
    <w:rsid w:val="00534C1E"/>
    <w:rsid w:val="00597609"/>
    <w:rsid w:val="00624277"/>
    <w:rsid w:val="006A70D8"/>
    <w:rsid w:val="006F2034"/>
    <w:rsid w:val="00836E23"/>
    <w:rsid w:val="008379F8"/>
    <w:rsid w:val="00856703"/>
    <w:rsid w:val="00876AE7"/>
    <w:rsid w:val="008921E0"/>
    <w:rsid w:val="008B5ED2"/>
    <w:rsid w:val="00912760"/>
    <w:rsid w:val="009750DE"/>
    <w:rsid w:val="00BA0AEA"/>
    <w:rsid w:val="00BA1EF5"/>
    <w:rsid w:val="00CA0B96"/>
    <w:rsid w:val="00CC6846"/>
    <w:rsid w:val="00D77CBF"/>
    <w:rsid w:val="00DC3A6F"/>
    <w:rsid w:val="00DD3979"/>
    <w:rsid w:val="00DF4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467303"/>
  <w15:chartTrackingRefBased/>
  <w15:docId w15:val="{7C3B58CB-E353-4FDC-B18E-76197170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spacing w:val="34"/>
        <w:sz w:val="24"/>
        <w:szCs w:val="28"/>
        <w:lang w:val="en-US" w:eastAsia="ja-JP" w:bidi="ar-SA"/>
        <w14:ligatures w14:val="standardContextual"/>
      </w:rPr>
    </w:rPrDefault>
    <w:pPrDefault>
      <w:pPr>
        <w:spacing w:after="160"/>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A0AE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0AEA"/>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BA0AEA"/>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BA0AE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0AE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0AE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0AE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0AE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0AE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0A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0AEA"/>
    <w:rPr>
      <w:rFonts w:asciiTheme="majorHAnsi" w:eastAsiaTheme="majorEastAsia" w:hAnsiTheme="majorHAnsi" w:cstheme="majorBidi"/>
      <w:color w:val="000000" w:themeColor="text1"/>
      <w:sz w:val="28"/>
    </w:rPr>
  </w:style>
  <w:style w:type="character" w:customStyle="1" w:styleId="30">
    <w:name w:val="見出し 3 (文字)"/>
    <w:basedOn w:val="a0"/>
    <w:link w:val="3"/>
    <w:uiPriority w:val="9"/>
    <w:semiHidden/>
    <w:rsid w:val="00BA0AEA"/>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BA0A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0A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0A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0A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0A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0A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0AE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0A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0AEA"/>
    <w:pPr>
      <w:numPr>
        <w:ilvl w:val="1"/>
      </w:numPr>
      <w:ind w:firstLineChars="100" w:firstLine="10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BA0AEA"/>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BA0AEA"/>
    <w:pPr>
      <w:spacing w:before="160"/>
      <w:jc w:val="center"/>
    </w:pPr>
    <w:rPr>
      <w:i/>
      <w:iCs/>
      <w:color w:val="404040" w:themeColor="text1" w:themeTint="BF"/>
    </w:rPr>
  </w:style>
  <w:style w:type="character" w:customStyle="1" w:styleId="a8">
    <w:name w:val="引用文 (文字)"/>
    <w:basedOn w:val="a0"/>
    <w:link w:val="a7"/>
    <w:uiPriority w:val="29"/>
    <w:rsid w:val="00BA0AEA"/>
    <w:rPr>
      <w:i/>
      <w:iCs/>
      <w:color w:val="404040" w:themeColor="text1" w:themeTint="BF"/>
    </w:rPr>
  </w:style>
  <w:style w:type="paragraph" w:styleId="a9">
    <w:name w:val="List Paragraph"/>
    <w:basedOn w:val="a"/>
    <w:uiPriority w:val="34"/>
    <w:qFormat/>
    <w:rsid w:val="00BA0AEA"/>
    <w:pPr>
      <w:ind w:left="720"/>
      <w:contextualSpacing/>
    </w:pPr>
  </w:style>
  <w:style w:type="character" w:styleId="21">
    <w:name w:val="Intense Emphasis"/>
    <w:basedOn w:val="a0"/>
    <w:uiPriority w:val="21"/>
    <w:qFormat/>
    <w:rsid w:val="00BA0AEA"/>
    <w:rPr>
      <w:i/>
      <w:iCs/>
      <w:color w:val="0F4761" w:themeColor="accent1" w:themeShade="BF"/>
    </w:rPr>
  </w:style>
  <w:style w:type="paragraph" w:styleId="22">
    <w:name w:val="Intense Quote"/>
    <w:basedOn w:val="a"/>
    <w:next w:val="a"/>
    <w:link w:val="23"/>
    <w:uiPriority w:val="30"/>
    <w:qFormat/>
    <w:rsid w:val="00BA0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A0AEA"/>
    <w:rPr>
      <w:i/>
      <w:iCs/>
      <w:color w:val="0F4761" w:themeColor="accent1" w:themeShade="BF"/>
    </w:rPr>
  </w:style>
  <w:style w:type="character" w:styleId="24">
    <w:name w:val="Intense Reference"/>
    <w:basedOn w:val="a0"/>
    <w:uiPriority w:val="32"/>
    <w:qFormat/>
    <w:rsid w:val="00BA0AEA"/>
    <w:rPr>
      <w:b/>
      <w:bCs/>
      <w:smallCaps/>
      <w:color w:val="0F4761" w:themeColor="accent1" w:themeShade="BF"/>
      <w:spacing w:val="5"/>
    </w:rPr>
  </w:style>
  <w:style w:type="table" w:styleId="aa">
    <w:name w:val="Table Grid"/>
    <w:basedOn w:val="a1"/>
    <w:uiPriority w:val="39"/>
    <w:rsid w:val="008B5ED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6114">
      <w:bodyDiv w:val="1"/>
      <w:marLeft w:val="0"/>
      <w:marRight w:val="0"/>
      <w:marTop w:val="0"/>
      <w:marBottom w:val="0"/>
      <w:divBdr>
        <w:top w:val="none" w:sz="0" w:space="0" w:color="auto"/>
        <w:left w:val="none" w:sz="0" w:space="0" w:color="auto"/>
        <w:bottom w:val="none" w:sz="0" w:space="0" w:color="auto"/>
        <w:right w:val="none" w:sz="0" w:space="0" w:color="auto"/>
      </w:divBdr>
    </w:div>
    <w:div w:id="314535780">
      <w:bodyDiv w:val="1"/>
      <w:marLeft w:val="0"/>
      <w:marRight w:val="0"/>
      <w:marTop w:val="0"/>
      <w:marBottom w:val="0"/>
      <w:divBdr>
        <w:top w:val="none" w:sz="0" w:space="0" w:color="auto"/>
        <w:left w:val="none" w:sz="0" w:space="0" w:color="auto"/>
        <w:bottom w:val="none" w:sz="0" w:space="0" w:color="auto"/>
        <w:right w:val="none" w:sz="0" w:space="0" w:color="auto"/>
      </w:divBdr>
    </w:div>
    <w:div w:id="1154376149">
      <w:bodyDiv w:val="1"/>
      <w:marLeft w:val="0"/>
      <w:marRight w:val="0"/>
      <w:marTop w:val="0"/>
      <w:marBottom w:val="0"/>
      <w:divBdr>
        <w:top w:val="none" w:sz="0" w:space="0" w:color="auto"/>
        <w:left w:val="none" w:sz="0" w:space="0" w:color="auto"/>
        <w:bottom w:val="none" w:sz="0" w:space="0" w:color="auto"/>
        <w:right w:val="none" w:sz="0" w:space="0" w:color="auto"/>
      </w:divBdr>
    </w:div>
    <w:div w:id="1337615539">
      <w:bodyDiv w:val="1"/>
      <w:marLeft w:val="0"/>
      <w:marRight w:val="0"/>
      <w:marTop w:val="0"/>
      <w:marBottom w:val="0"/>
      <w:divBdr>
        <w:top w:val="none" w:sz="0" w:space="0" w:color="auto"/>
        <w:left w:val="none" w:sz="0" w:space="0" w:color="auto"/>
        <w:bottom w:val="none" w:sz="0" w:space="0" w:color="auto"/>
        <w:right w:val="none" w:sz="0" w:space="0" w:color="auto"/>
      </w:divBdr>
    </w:div>
    <w:div w:id="1587492481">
      <w:bodyDiv w:val="1"/>
      <w:marLeft w:val="0"/>
      <w:marRight w:val="0"/>
      <w:marTop w:val="0"/>
      <w:marBottom w:val="0"/>
      <w:divBdr>
        <w:top w:val="none" w:sz="0" w:space="0" w:color="auto"/>
        <w:left w:val="none" w:sz="0" w:space="0" w:color="auto"/>
        <w:bottom w:val="none" w:sz="0" w:space="0" w:color="auto"/>
        <w:right w:val="none" w:sz="0" w:space="0" w:color="auto"/>
      </w:divBdr>
    </w:div>
    <w:div w:id="202605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26B77-9201-42B0-9759-A4C0906AD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えり子</dc:creator>
  <cp:keywords/>
  <dc:description/>
  <cp:lastModifiedBy>鈴木　えり子</cp:lastModifiedBy>
  <cp:revision>12</cp:revision>
  <cp:lastPrinted>2026-03-23T01:58:00Z</cp:lastPrinted>
  <dcterms:created xsi:type="dcterms:W3CDTF">2026-03-19T09:23:00Z</dcterms:created>
  <dcterms:modified xsi:type="dcterms:W3CDTF">2026-03-23T02:00:00Z</dcterms:modified>
</cp:coreProperties>
</file>